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73" w:rsidRPr="00A01430" w:rsidRDefault="00475884" w:rsidP="00475884">
      <w:pPr>
        <w:spacing w:after="0"/>
        <w:jc w:val="center"/>
        <w:rPr>
          <w:b/>
          <w:sz w:val="24"/>
          <w:szCs w:val="24"/>
        </w:rPr>
      </w:pPr>
      <w:r>
        <w:rPr>
          <w:b/>
          <w:sz w:val="24"/>
          <w:szCs w:val="24"/>
        </w:rPr>
        <w:t xml:space="preserve"> </w:t>
      </w:r>
      <w:r w:rsidR="00B35EC2" w:rsidRPr="00A01430">
        <w:rPr>
          <w:b/>
          <w:sz w:val="24"/>
          <w:szCs w:val="24"/>
        </w:rPr>
        <w:t>Concept Note</w:t>
      </w:r>
    </w:p>
    <w:p w:rsidR="00CB28C2" w:rsidRPr="00835FB8" w:rsidRDefault="00B35EC2" w:rsidP="00A53CD3">
      <w:pPr>
        <w:jc w:val="center"/>
        <w:rPr>
          <w:b/>
          <w:sz w:val="24"/>
          <w:szCs w:val="24"/>
        </w:rPr>
      </w:pPr>
      <w:r w:rsidRPr="00835FB8">
        <w:rPr>
          <w:b/>
          <w:sz w:val="24"/>
          <w:szCs w:val="24"/>
        </w:rPr>
        <w:t xml:space="preserve">Consultative Group </w:t>
      </w:r>
      <w:r w:rsidR="00A01430">
        <w:rPr>
          <w:b/>
          <w:sz w:val="24"/>
          <w:szCs w:val="24"/>
        </w:rPr>
        <w:t>for</w:t>
      </w:r>
      <w:r w:rsidR="004D4028" w:rsidRPr="00835FB8">
        <w:rPr>
          <w:b/>
          <w:sz w:val="24"/>
          <w:szCs w:val="24"/>
        </w:rPr>
        <w:t xml:space="preserve"> </w:t>
      </w:r>
      <w:r w:rsidR="00953A02">
        <w:rPr>
          <w:b/>
          <w:sz w:val="24"/>
          <w:szCs w:val="24"/>
        </w:rPr>
        <w:t xml:space="preserve">Irrigation </w:t>
      </w:r>
      <w:r w:rsidR="004D4028" w:rsidRPr="00835FB8">
        <w:rPr>
          <w:b/>
          <w:sz w:val="24"/>
          <w:szCs w:val="24"/>
        </w:rPr>
        <w:t xml:space="preserve">Management in </w:t>
      </w:r>
      <w:r w:rsidR="00953A02">
        <w:rPr>
          <w:b/>
          <w:sz w:val="24"/>
          <w:szCs w:val="24"/>
        </w:rPr>
        <w:t>Changed Times</w:t>
      </w:r>
    </w:p>
    <w:p w:rsidR="00876B45" w:rsidRPr="00835FB8" w:rsidRDefault="00CB28C2" w:rsidP="00835FB8">
      <w:pPr>
        <w:spacing w:after="0"/>
        <w:jc w:val="both"/>
        <w:rPr>
          <w:b/>
          <w:sz w:val="24"/>
          <w:szCs w:val="24"/>
        </w:rPr>
      </w:pPr>
      <w:r w:rsidRPr="00835FB8">
        <w:rPr>
          <w:b/>
          <w:sz w:val="24"/>
          <w:szCs w:val="24"/>
        </w:rPr>
        <w:t>Context</w:t>
      </w:r>
    </w:p>
    <w:p w:rsidR="00966DEC" w:rsidRPr="00835FB8" w:rsidRDefault="00DE612D" w:rsidP="00835FB8">
      <w:pPr>
        <w:jc w:val="both"/>
        <w:rPr>
          <w:rFonts w:cstheme="minorHAnsi"/>
          <w:sz w:val="24"/>
          <w:szCs w:val="24"/>
        </w:rPr>
      </w:pPr>
      <w:r w:rsidRPr="00835FB8">
        <w:rPr>
          <w:sz w:val="24"/>
          <w:szCs w:val="24"/>
        </w:rPr>
        <w:t>Surface irrigation systems were seen as an answer to solve the problems of food security in India</w:t>
      </w:r>
      <w:r w:rsidR="00934057" w:rsidRPr="00835FB8">
        <w:rPr>
          <w:sz w:val="24"/>
          <w:szCs w:val="24"/>
        </w:rPr>
        <w:t xml:space="preserve"> and </w:t>
      </w:r>
      <w:r w:rsidRPr="00835FB8">
        <w:rPr>
          <w:sz w:val="24"/>
          <w:szCs w:val="24"/>
        </w:rPr>
        <w:t xml:space="preserve">were seen as the “temples of </w:t>
      </w:r>
      <w:r w:rsidR="00934057" w:rsidRPr="00835FB8">
        <w:rPr>
          <w:sz w:val="24"/>
          <w:szCs w:val="24"/>
        </w:rPr>
        <w:t>modern India”. T</w:t>
      </w:r>
      <w:r w:rsidR="00934057" w:rsidRPr="00835FB8">
        <w:rPr>
          <w:iCs/>
          <w:sz w:val="24"/>
          <w:szCs w:val="24"/>
          <w:lang w:val="en-US"/>
        </w:rPr>
        <w:t>ill the 60’s a major portion (about 50%-60%) of the net irrigated area in the country was irrigated by these surface irrigation schemes. However, it soon became clear that managing the systems with a depleting army of irrigation officers was not easy. Thus, f</w:t>
      </w:r>
      <w:r w:rsidR="00934057" w:rsidRPr="00835FB8">
        <w:rPr>
          <w:rFonts w:cstheme="minorHAnsi"/>
          <w:sz w:val="24"/>
          <w:szCs w:val="24"/>
        </w:rPr>
        <w:t xml:space="preserve">armer’s participation in Irrigation Management was introduced in India in 1970’s. In 1972, Irrigation commission expressed its concern about the under utilization of water in irrigation commands. In response, a Command Area Development Programme (CADP) was launched by GOI in 1974. The objective of this programme was to bridge quickly the gap between irrigation potential created and its utilization, by ensuring more efficient operation of irrigation system and accelerating the construction of field channels, field drains etc. (It is </w:t>
      </w:r>
      <w:r w:rsidR="00966DEC" w:rsidRPr="00835FB8">
        <w:rPr>
          <w:rFonts w:cstheme="minorHAnsi"/>
          <w:sz w:val="24"/>
          <w:szCs w:val="24"/>
        </w:rPr>
        <w:t xml:space="preserve">ironical </w:t>
      </w:r>
      <w:r w:rsidR="00934057" w:rsidRPr="00835FB8">
        <w:rPr>
          <w:rFonts w:cstheme="minorHAnsi"/>
          <w:sz w:val="24"/>
          <w:szCs w:val="24"/>
        </w:rPr>
        <w:t xml:space="preserve">that even </w:t>
      </w:r>
      <w:r w:rsidR="00966DEC" w:rsidRPr="00835FB8">
        <w:rPr>
          <w:rFonts w:cstheme="minorHAnsi"/>
          <w:sz w:val="24"/>
          <w:szCs w:val="24"/>
        </w:rPr>
        <w:t xml:space="preserve">after </w:t>
      </w:r>
      <w:r w:rsidR="00934057" w:rsidRPr="00835FB8">
        <w:rPr>
          <w:rFonts w:cstheme="minorHAnsi"/>
          <w:sz w:val="24"/>
          <w:szCs w:val="24"/>
        </w:rPr>
        <w:t>40 years</w:t>
      </w:r>
      <w:r w:rsidR="00966DEC" w:rsidRPr="00835FB8">
        <w:rPr>
          <w:rFonts w:cstheme="minorHAnsi"/>
          <w:sz w:val="24"/>
          <w:szCs w:val="24"/>
        </w:rPr>
        <w:t>,</w:t>
      </w:r>
      <w:r w:rsidR="00934057" w:rsidRPr="00835FB8">
        <w:rPr>
          <w:rFonts w:cstheme="minorHAnsi"/>
          <w:sz w:val="24"/>
          <w:szCs w:val="24"/>
        </w:rPr>
        <w:t xml:space="preserve"> we were discussing the same problem in the XIIth Five Plan Committee</w:t>
      </w:r>
      <w:r w:rsidR="00966DEC" w:rsidRPr="00835FB8">
        <w:rPr>
          <w:rFonts w:cstheme="minorHAnsi"/>
          <w:sz w:val="24"/>
          <w:szCs w:val="24"/>
        </w:rPr>
        <w:t xml:space="preserve"> on Major and Medium irrigation schemes</w:t>
      </w:r>
      <w:r w:rsidR="000C1394">
        <w:rPr>
          <w:rFonts w:cstheme="minorHAnsi"/>
          <w:sz w:val="24"/>
          <w:szCs w:val="24"/>
        </w:rPr>
        <w:t>,</w:t>
      </w:r>
      <w:r w:rsidR="00966DEC" w:rsidRPr="00835FB8">
        <w:rPr>
          <w:rFonts w:cstheme="minorHAnsi"/>
          <w:sz w:val="24"/>
          <w:szCs w:val="24"/>
        </w:rPr>
        <w:t xml:space="preserve"> 2012-17)</w:t>
      </w:r>
      <w:r w:rsidR="00934057" w:rsidRPr="00835FB8">
        <w:rPr>
          <w:rFonts w:cstheme="minorHAnsi"/>
          <w:sz w:val="24"/>
          <w:szCs w:val="24"/>
        </w:rPr>
        <w:t xml:space="preserve">  </w:t>
      </w:r>
    </w:p>
    <w:p w:rsidR="00E7173E" w:rsidRPr="00835FB8" w:rsidRDefault="00934057" w:rsidP="00835FB8">
      <w:pPr>
        <w:jc w:val="both"/>
        <w:rPr>
          <w:rFonts w:cstheme="minorHAnsi"/>
          <w:sz w:val="24"/>
          <w:szCs w:val="24"/>
        </w:rPr>
      </w:pPr>
      <w:r w:rsidRPr="00835FB8">
        <w:rPr>
          <w:rFonts w:cstheme="minorHAnsi"/>
          <w:sz w:val="24"/>
          <w:szCs w:val="24"/>
        </w:rPr>
        <w:t>Recognizing the need for sound legal framework for PIM in the country, the Ministry of Water Resources brought out a model Act in 1998 to be adopted by state legislatures for enacting new Irrigation Act or amending the existing Irrigation Acts for facilitating PIM.</w:t>
      </w:r>
      <w:r w:rsidR="00966DEC" w:rsidRPr="00835FB8">
        <w:rPr>
          <w:rFonts w:cstheme="minorHAnsi"/>
          <w:sz w:val="24"/>
          <w:szCs w:val="24"/>
        </w:rPr>
        <w:t xml:space="preserve"> </w:t>
      </w:r>
      <w:r w:rsidR="00DE7473" w:rsidRPr="00835FB8">
        <w:rPr>
          <w:sz w:val="24"/>
          <w:szCs w:val="24"/>
        </w:rPr>
        <w:t>P</w:t>
      </w:r>
      <w:r w:rsidR="00E7173E" w:rsidRPr="00835FB8">
        <w:rPr>
          <w:sz w:val="24"/>
          <w:szCs w:val="24"/>
        </w:rPr>
        <w:t xml:space="preserve">articipatory </w:t>
      </w:r>
      <w:r w:rsidR="00DE7473" w:rsidRPr="00835FB8">
        <w:rPr>
          <w:sz w:val="24"/>
          <w:szCs w:val="24"/>
        </w:rPr>
        <w:t>I</w:t>
      </w:r>
      <w:r w:rsidR="00E7173E" w:rsidRPr="00835FB8">
        <w:rPr>
          <w:sz w:val="24"/>
          <w:szCs w:val="24"/>
        </w:rPr>
        <w:t xml:space="preserve">rrigation </w:t>
      </w:r>
      <w:r w:rsidR="00DE7473" w:rsidRPr="00835FB8">
        <w:rPr>
          <w:sz w:val="24"/>
          <w:szCs w:val="24"/>
        </w:rPr>
        <w:t>M</w:t>
      </w:r>
      <w:r w:rsidR="00E7173E" w:rsidRPr="00835FB8">
        <w:rPr>
          <w:sz w:val="24"/>
          <w:szCs w:val="24"/>
        </w:rPr>
        <w:t>anagement</w:t>
      </w:r>
      <w:r w:rsidR="00DE7473" w:rsidRPr="00835FB8">
        <w:rPr>
          <w:sz w:val="24"/>
          <w:szCs w:val="24"/>
        </w:rPr>
        <w:t xml:space="preserve"> in India has traverse</w:t>
      </w:r>
      <w:r w:rsidR="00E7173E" w:rsidRPr="00835FB8">
        <w:rPr>
          <w:sz w:val="24"/>
          <w:szCs w:val="24"/>
        </w:rPr>
        <w:t>d a</w:t>
      </w:r>
      <w:r w:rsidR="00DE7473" w:rsidRPr="00835FB8">
        <w:rPr>
          <w:sz w:val="24"/>
          <w:szCs w:val="24"/>
        </w:rPr>
        <w:t xml:space="preserve"> long way since it was first introduced in the mi</w:t>
      </w:r>
      <w:r w:rsidR="00E7173E" w:rsidRPr="00835FB8">
        <w:rPr>
          <w:sz w:val="24"/>
          <w:szCs w:val="24"/>
        </w:rPr>
        <w:t>d</w:t>
      </w:r>
      <w:r w:rsidR="00DE7473" w:rsidRPr="00835FB8">
        <w:rPr>
          <w:sz w:val="24"/>
          <w:szCs w:val="24"/>
        </w:rPr>
        <w:t>-nineties.</w:t>
      </w:r>
      <w:r w:rsidR="00E7173E" w:rsidRPr="00835FB8">
        <w:rPr>
          <w:sz w:val="24"/>
          <w:szCs w:val="24"/>
        </w:rPr>
        <w:t xml:space="preserve"> A</w:t>
      </w:r>
      <w:r w:rsidR="00E7173E" w:rsidRPr="00835FB8">
        <w:rPr>
          <w:rFonts w:cstheme="minorHAnsi"/>
          <w:sz w:val="24"/>
          <w:szCs w:val="24"/>
        </w:rPr>
        <w:t xml:space="preserve">t present </w:t>
      </w:r>
      <w:r w:rsidR="00F66F22" w:rsidRPr="00835FB8">
        <w:rPr>
          <w:rFonts w:cstheme="minorHAnsi"/>
          <w:sz w:val="24"/>
          <w:szCs w:val="24"/>
        </w:rPr>
        <w:t>about</w:t>
      </w:r>
      <w:r w:rsidR="00E7173E" w:rsidRPr="00835FB8">
        <w:rPr>
          <w:rFonts w:cstheme="minorHAnsi"/>
          <w:sz w:val="24"/>
          <w:szCs w:val="24"/>
        </w:rPr>
        <w:t xml:space="preserve"> 15 state governments have enacted the PIM Act or made amendments in Irrigation Acts.  More than 85,000</w:t>
      </w:r>
      <w:r w:rsidR="00E7173E" w:rsidRPr="00835FB8">
        <w:rPr>
          <w:sz w:val="24"/>
          <w:szCs w:val="24"/>
        </w:rPr>
        <w:t xml:space="preserve"> WUAs </w:t>
      </w:r>
      <w:r w:rsidR="00E7173E" w:rsidRPr="00835FB8">
        <w:rPr>
          <w:rFonts w:cstheme="minorHAnsi"/>
          <w:sz w:val="24"/>
          <w:szCs w:val="24"/>
        </w:rPr>
        <w:t>covering about 15 Mha have been formed</w:t>
      </w:r>
      <w:r w:rsidR="00F66F22" w:rsidRPr="00835FB8">
        <w:rPr>
          <w:rFonts w:cstheme="minorHAnsi"/>
          <w:sz w:val="24"/>
          <w:szCs w:val="24"/>
        </w:rPr>
        <w:t>, h</w:t>
      </w:r>
      <w:r w:rsidR="00E7173E" w:rsidRPr="00835FB8">
        <w:rPr>
          <w:sz w:val="24"/>
          <w:szCs w:val="24"/>
        </w:rPr>
        <w:t>owever there is no reliable data on their performance.</w:t>
      </w:r>
    </w:p>
    <w:p w:rsidR="00E7173E" w:rsidRPr="00835FB8" w:rsidRDefault="00E7173E" w:rsidP="00835FB8">
      <w:pPr>
        <w:jc w:val="both"/>
        <w:rPr>
          <w:rFonts w:cstheme="minorHAnsi"/>
          <w:sz w:val="24"/>
          <w:szCs w:val="24"/>
        </w:rPr>
      </w:pPr>
      <w:r w:rsidRPr="00835FB8">
        <w:rPr>
          <w:rFonts w:cstheme="minorHAnsi"/>
          <w:sz w:val="24"/>
          <w:szCs w:val="24"/>
        </w:rPr>
        <w:t>There is robust empirical evidence to show that wherever PIM has been effectively implemented, utilization of irrigation waters increases significantly. Equally important is the fact that PIM improves equitable access to water by all farmers and leads to sustainable operation and maintenance of the irrigation systems. When managed by WUAs, the farmers actively contribute towards the physical rehabilitation of the system, carry out operation and maintenance,</w:t>
      </w:r>
      <w:r w:rsidR="00F66F22" w:rsidRPr="00835FB8">
        <w:rPr>
          <w:rFonts w:cstheme="minorHAnsi"/>
          <w:sz w:val="24"/>
          <w:szCs w:val="24"/>
        </w:rPr>
        <w:t xml:space="preserve"> </w:t>
      </w:r>
      <w:r w:rsidRPr="00835FB8">
        <w:rPr>
          <w:rFonts w:cstheme="minorHAnsi"/>
          <w:sz w:val="24"/>
          <w:szCs w:val="24"/>
        </w:rPr>
        <w:t xml:space="preserve">undertake crop planning, ensure equitable water distribution and resolve conflicts amicably. There are many successful examples in the country such as the Waghad in Maharashtra, Satak,Man and Jobat in Madhya Pradesh, Paliganj in Bihar, Dharoi, Issar and Hathuka in Gujarat and Shri Ram Sagar Project in Andhra Pradesh. </w:t>
      </w:r>
    </w:p>
    <w:p w:rsidR="00E7173E" w:rsidRPr="00835FB8" w:rsidRDefault="00E7173E" w:rsidP="00381821">
      <w:pPr>
        <w:spacing w:after="0"/>
        <w:jc w:val="both"/>
        <w:rPr>
          <w:rFonts w:cstheme="minorHAnsi"/>
          <w:b/>
          <w:sz w:val="24"/>
          <w:szCs w:val="24"/>
        </w:rPr>
      </w:pPr>
      <w:r w:rsidRPr="00835FB8">
        <w:rPr>
          <w:rFonts w:cstheme="minorHAnsi"/>
          <w:b/>
          <w:sz w:val="24"/>
          <w:szCs w:val="24"/>
        </w:rPr>
        <w:t xml:space="preserve">Challenges for promoting PIM </w:t>
      </w:r>
    </w:p>
    <w:p w:rsidR="00F66F22" w:rsidRPr="00835FB8" w:rsidRDefault="00E7173E" w:rsidP="00835FB8">
      <w:pPr>
        <w:jc w:val="both"/>
        <w:rPr>
          <w:rFonts w:cstheme="minorHAnsi"/>
          <w:sz w:val="24"/>
          <w:szCs w:val="24"/>
        </w:rPr>
      </w:pPr>
      <w:r w:rsidRPr="00835FB8">
        <w:rPr>
          <w:rFonts w:cstheme="minorHAnsi"/>
          <w:sz w:val="24"/>
          <w:szCs w:val="24"/>
        </w:rPr>
        <w:t>Despite robust evidence of its advantages, as indicated above, there are significant challenges in (a) sustaining the gains wherever it is implemented successfully and (b) in scaling up PIM to irrigation projects where it is not currently implemented even though there is an Act in place.</w:t>
      </w:r>
      <w:r w:rsidR="00F66F22" w:rsidRPr="00835FB8">
        <w:rPr>
          <w:rFonts w:cstheme="minorHAnsi"/>
          <w:sz w:val="24"/>
          <w:szCs w:val="24"/>
        </w:rPr>
        <w:t xml:space="preserve"> Some of the major challenges seen in many states to varying degrees</w:t>
      </w:r>
      <w:r w:rsidR="00710099" w:rsidRPr="00835FB8">
        <w:rPr>
          <w:rFonts w:cstheme="minorHAnsi"/>
          <w:sz w:val="24"/>
          <w:szCs w:val="24"/>
        </w:rPr>
        <w:t xml:space="preserve"> are</w:t>
      </w:r>
      <w:r w:rsidR="00246D10" w:rsidRPr="00835FB8">
        <w:rPr>
          <w:rFonts w:cstheme="minorHAnsi"/>
          <w:sz w:val="24"/>
          <w:szCs w:val="24"/>
        </w:rPr>
        <w:t xml:space="preserve"> - n</w:t>
      </w:r>
      <w:r w:rsidR="00F66F22" w:rsidRPr="00835FB8">
        <w:rPr>
          <w:rFonts w:cstheme="minorHAnsi"/>
          <w:sz w:val="24"/>
          <w:szCs w:val="24"/>
        </w:rPr>
        <w:t xml:space="preserve">o clear water allocation rights </w:t>
      </w:r>
      <w:r w:rsidR="009B4183" w:rsidRPr="00835FB8">
        <w:rPr>
          <w:rFonts w:cstheme="minorHAnsi"/>
          <w:sz w:val="24"/>
          <w:szCs w:val="24"/>
        </w:rPr>
        <w:t>and autonomy given t</w:t>
      </w:r>
      <w:r w:rsidR="00F66F22" w:rsidRPr="00835FB8">
        <w:rPr>
          <w:rFonts w:cstheme="minorHAnsi"/>
          <w:sz w:val="24"/>
          <w:szCs w:val="24"/>
        </w:rPr>
        <w:t>o WUAs</w:t>
      </w:r>
      <w:r w:rsidR="00246D10" w:rsidRPr="00835FB8">
        <w:rPr>
          <w:rFonts w:cstheme="minorHAnsi"/>
          <w:sz w:val="24"/>
          <w:szCs w:val="24"/>
        </w:rPr>
        <w:t>, - i</w:t>
      </w:r>
      <w:r w:rsidR="00F66F22" w:rsidRPr="00835FB8">
        <w:rPr>
          <w:rFonts w:cstheme="minorHAnsi"/>
          <w:sz w:val="24"/>
          <w:szCs w:val="24"/>
        </w:rPr>
        <w:t>nadequate restoration of the dilapidated physical system prior to PIM</w:t>
      </w:r>
      <w:r w:rsidR="00246D10" w:rsidRPr="00835FB8">
        <w:rPr>
          <w:rFonts w:cstheme="minorHAnsi"/>
          <w:sz w:val="24"/>
          <w:szCs w:val="24"/>
        </w:rPr>
        <w:t>, - n</w:t>
      </w:r>
      <w:r w:rsidR="00F66F22" w:rsidRPr="00835FB8">
        <w:rPr>
          <w:rFonts w:cstheme="minorHAnsi"/>
          <w:sz w:val="24"/>
          <w:szCs w:val="24"/>
        </w:rPr>
        <w:t xml:space="preserve">o accountability of either the </w:t>
      </w:r>
      <w:r w:rsidR="00F66F22" w:rsidRPr="00835FB8">
        <w:rPr>
          <w:rFonts w:cstheme="minorHAnsi"/>
          <w:sz w:val="24"/>
          <w:szCs w:val="24"/>
        </w:rPr>
        <w:lastRenderedPageBreak/>
        <w:t>elected representatives or state WRD to effectively implement the PIM Act</w:t>
      </w:r>
      <w:r w:rsidR="00246D10" w:rsidRPr="00835FB8">
        <w:rPr>
          <w:rFonts w:cstheme="minorHAnsi"/>
          <w:sz w:val="24"/>
          <w:szCs w:val="24"/>
        </w:rPr>
        <w:t>, - n</w:t>
      </w:r>
      <w:r w:rsidR="00F66F22" w:rsidRPr="00835FB8">
        <w:rPr>
          <w:rFonts w:cstheme="minorHAnsi"/>
          <w:sz w:val="24"/>
          <w:szCs w:val="24"/>
        </w:rPr>
        <w:t>o incentive to the WRD staff to implement PIM</w:t>
      </w:r>
      <w:r w:rsidR="00246D10" w:rsidRPr="00835FB8">
        <w:rPr>
          <w:rFonts w:cstheme="minorHAnsi"/>
          <w:sz w:val="24"/>
          <w:szCs w:val="24"/>
        </w:rPr>
        <w:t xml:space="preserve"> - n</w:t>
      </w:r>
      <w:r w:rsidR="00F66F22" w:rsidRPr="00835FB8">
        <w:rPr>
          <w:rFonts w:cstheme="minorHAnsi"/>
          <w:sz w:val="24"/>
          <w:szCs w:val="24"/>
        </w:rPr>
        <w:t>o serious efforts to build the capacities of the WRD staff to appreciate process of formation and the role of WUAs</w:t>
      </w:r>
      <w:r w:rsidR="00246D10" w:rsidRPr="00835FB8">
        <w:rPr>
          <w:rFonts w:cstheme="minorHAnsi"/>
          <w:sz w:val="24"/>
          <w:szCs w:val="24"/>
        </w:rPr>
        <w:t>, - i</w:t>
      </w:r>
      <w:r w:rsidR="00F66F22" w:rsidRPr="00835FB8">
        <w:rPr>
          <w:rFonts w:cstheme="minorHAnsi"/>
          <w:sz w:val="24"/>
          <w:szCs w:val="24"/>
        </w:rPr>
        <w:t>nadequate resources for community mobilization process</w:t>
      </w:r>
      <w:r w:rsidR="00246D10" w:rsidRPr="00835FB8">
        <w:rPr>
          <w:rFonts w:cstheme="minorHAnsi"/>
          <w:sz w:val="24"/>
          <w:szCs w:val="24"/>
        </w:rPr>
        <w:t>, - a</w:t>
      </w:r>
      <w:r w:rsidR="00F66F22" w:rsidRPr="00835FB8">
        <w:rPr>
          <w:rFonts w:cstheme="minorHAnsi"/>
          <w:sz w:val="24"/>
          <w:szCs w:val="24"/>
        </w:rPr>
        <w:t xml:space="preserve"> financial structure of irrigation fees, O&amp;M grant and other incentives that are inconsistent with goals of financial and operational sustainability</w:t>
      </w:r>
      <w:r w:rsidR="00246D10" w:rsidRPr="00835FB8">
        <w:rPr>
          <w:rFonts w:cstheme="minorHAnsi"/>
          <w:sz w:val="24"/>
          <w:szCs w:val="24"/>
        </w:rPr>
        <w:t xml:space="preserve"> and </w:t>
      </w:r>
      <w:r w:rsidR="000C1394">
        <w:rPr>
          <w:rFonts w:cstheme="minorHAnsi"/>
          <w:sz w:val="24"/>
          <w:szCs w:val="24"/>
        </w:rPr>
        <w:t xml:space="preserve">- </w:t>
      </w:r>
      <w:r w:rsidR="00246D10" w:rsidRPr="00835FB8">
        <w:rPr>
          <w:rFonts w:cstheme="minorHAnsi"/>
          <w:sz w:val="24"/>
          <w:szCs w:val="24"/>
        </w:rPr>
        <w:t>a</w:t>
      </w:r>
      <w:r w:rsidR="00F66F22" w:rsidRPr="00835FB8">
        <w:rPr>
          <w:rFonts w:cstheme="minorHAnsi"/>
          <w:sz w:val="24"/>
          <w:szCs w:val="24"/>
        </w:rPr>
        <w:t>lmost no integration/collaboration with other Government departments such as soil and water conservation, agriculture, groundwater, cooperation.</w:t>
      </w:r>
    </w:p>
    <w:p w:rsidR="00856197" w:rsidRPr="00835FB8" w:rsidRDefault="003B06CD" w:rsidP="00381821">
      <w:pPr>
        <w:spacing w:after="0"/>
        <w:jc w:val="both"/>
        <w:rPr>
          <w:b/>
          <w:sz w:val="24"/>
          <w:szCs w:val="24"/>
        </w:rPr>
      </w:pPr>
      <w:r w:rsidRPr="00835FB8">
        <w:rPr>
          <w:b/>
          <w:sz w:val="24"/>
          <w:szCs w:val="24"/>
        </w:rPr>
        <w:t>Recent Developments</w:t>
      </w:r>
    </w:p>
    <w:p w:rsidR="004D4028" w:rsidRPr="00835FB8" w:rsidRDefault="00964108" w:rsidP="00835FB8">
      <w:pPr>
        <w:jc w:val="both"/>
        <w:rPr>
          <w:sz w:val="24"/>
          <w:szCs w:val="24"/>
        </w:rPr>
      </w:pPr>
      <w:r w:rsidRPr="00835FB8">
        <w:rPr>
          <w:sz w:val="24"/>
          <w:szCs w:val="24"/>
        </w:rPr>
        <w:t>The</w:t>
      </w:r>
      <w:r w:rsidR="00966DEC" w:rsidRPr="00835FB8">
        <w:rPr>
          <w:sz w:val="24"/>
          <w:szCs w:val="24"/>
        </w:rPr>
        <w:t xml:space="preserve"> </w:t>
      </w:r>
      <w:r w:rsidRPr="00835FB8">
        <w:rPr>
          <w:sz w:val="24"/>
          <w:szCs w:val="24"/>
        </w:rPr>
        <w:t xml:space="preserve">Pradhan Mantri Krishi Sinchai </w:t>
      </w:r>
      <w:r w:rsidR="00966DEC" w:rsidRPr="00835FB8">
        <w:rPr>
          <w:sz w:val="24"/>
          <w:szCs w:val="24"/>
        </w:rPr>
        <w:t>Yojana (PMKSY)</w:t>
      </w:r>
      <w:r w:rsidR="00856197" w:rsidRPr="00835FB8">
        <w:rPr>
          <w:sz w:val="24"/>
          <w:szCs w:val="24"/>
        </w:rPr>
        <w:t xml:space="preserve"> </w:t>
      </w:r>
      <w:r w:rsidR="00B35EC2" w:rsidRPr="00835FB8">
        <w:rPr>
          <w:sz w:val="24"/>
          <w:szCs w:val="24"/>
        </w:rPr>
        <w:t xml:space="preserve">launched recently </w:t>
      </w:r>
      <w:r w:rsidR="00856197" w:rsidRPr="00835FB8">
        <w:rPr>
          <w:sz w:val="24"/>
          <w:szCs w:val="24"/>
        </w:rPr>
        <w:t xml:space="preserve">has adopted an integrated approach to water management. One of the key objectives of PMKSY is to provide water in each field through reduction in the </w:t>
      </w:r>
      <w:r w:rsidR="003B06CD" w:rsidRPr="00835FB8">
        <w:rPr>
          <w:sz w:val="24"/>
          <w:szCs w:val="24"/>
        </w:rPr>
        <w:t>gap between irrigation potential created and utilised</w:t>
      </w:r>
      <w:r w:rsidR="00B35EC2" w:rsidRPr="00835FB8">
        <w:rPr>
          <w:sz w:val="24"/>
          <w:szCs w:val="24"/>
        </w:rPr>
        <w:t>, command area development</w:t>
      </w:r>
      <w:r w:rsidR="003B06CD" w:rsidRPr="00835FB8">
        <w:rPr>
          <w:sz w:val="24"/>
          <w:szCs w:val="24"/>
        </w:rPr>
        <w:t xml:space="preserve"> and enhancing the water use efficiency and management.</w:t>
      </w:r>
      <w:r w:rsidR="001C1234" w:rsidRPr="00835FB8">
        <w:rPr>
          <w:sz w:val="24"/>
          <w:szCs w:val="24"/>
        </w:rPr>
        <w:t xml:space="preserve">  </w:t>
      </w:r>
      <w:r w:rsidR="00CB28C2" w:rsidRPr="00835FB8">
        <w:rPr>
          <w:sz w:val="24"/>
          <w:szCs w:val="24"/>
        </w:rPr>
        <w:t xml:space="preserve">However, as brought out by the paper by IWMI, given the financial limitations, it needs to prioritize the areas of intervention.  </w:t>
      </w:r>
      <w:r w:rsidR="001C1234" w:rsidRPr="00835FB8">
        <w:rPr>
          <w:sz w:val="24"/>
          <w:szCs w:val="24"/>
        </w:rPr>
        <w:t xml:space="preserve"> </w:t>
      </w:r>
      <w:r w:rsidR="004D4028" w:rsidRPr="00835FB8">
        <w:rPr>
          <w:sz w:val="24"/>
          <w:szCs w:val="24"/>
        </w:rPr>
        <w:t xml:space="preserve"> </w:t>
      </w:r>
    </w:p>
    <w:p w:rsidR="009B4183" w:rsidRPr="00835FB8" w:rsidRDefault="004D4028" w:rsidP="00835FB8">
      <w:pPr>
        <w:jc w:val="both"/>
        <w:rPr>
          <w:sz w:val="24"/>
          <w:szCs w:val="24"/>
        </w:rPr>
      </w:pPr>
      <w:r w:rsidRPr="00835FB8">
        <w:rPr>
          <w:sz w:val="24"/>
          <w:szCs w:val="24"/>
        </w:rPr>
        <w:t xml:space="preserve">The </w:t>
      </w:r>
      <w:r w:rsidR="00710099" w:rsidRPr="00835FB8">
        <w:rPr>
          <w:sz w:val="24"/>
          <w:szCs w:val="24"/>
        </w:rPr>
        <w:t xml:space="preserve">Ministry of </w:t>
      </w:r>
      <w:r w:rsidRPr="00835FB8">
        <w:rPr>
          <w:sz w:val="24"/>
          <w:szCs w:val="24"/>
        </w:rPr>
        <w:t>Water Resources</w:t>
      </w:r>
      <w:r w:rsidR="00710099" w:rsidRPr="00835FB8">
        <w:rPr>
          <w:sz w:val="24"/>
          <w:szCs w:val="24"/>
        </w:rPr>
        <w:t xml:space="preserve"> in December 2014</w:t>
      </w:r>
      <w:r w:rsidRPr="00835FB8">
        <w:rPr>
          <w:sz w:val="24"/>
          <w:szCs w:val="24"/>
        </w:rPr>
        <w:t xml:space="preserve"> had drafted a Model PIM Act </w:t>
      </w:r>
      <w:r w:rsidR="00710099" w:rsidRPr="00835FB8">
        <w:rPr>
          <w:sz w:val="24"/>
          <w:szCs w:val="24"/>
        </w:rPr>
        <w:t>and invited feedback from various stakeholders</w:t>
      </w:r>
      <w:r w:rsidRPr="00835FB8">
        <w:rPr>
          <w:sz w:val="24"/>
          <w:szCs w:val="24"/>
        </w:rPr>
        <w:t xml:space="preserve">. </w:t>
      </w:r>
      <w:r w:rsidR="00710099" w:rsidRPr="00835FB8">
        <w:rPr>
          <w:sz w:val="24"/>
          <w:szCs w:val="24"/>
        </w:rPr>
        <w:t xml:space="preserve"> Under the leadership of Shri V.B.Patel, DSC, AKRSPI and GIDR had provided detailed feedback on the same. </w:t>
      </w:r>
      <w:r w:rsidRPr="00835FB8">
        <w:rPr>
          <w:sz w:val="24"/>
          <w:szCs w:val="24"/>
        </w:rPr>
        <w:t>Thereafter the In</w:t>
      </w:r>
      <w:r w:rsidR="00710099" w:rsidRPr="00835FB8">
        <w:rPr>
          <w:sz w:val="24"/>
          <w:szCs w:val="24"/>
        </w:rPr>
        <w:t>diaN</w:t>
      </w:r>
      <w:r w:rsidRPr="00835FB8">
        <w:rPr>
          <w:sz w:val="24"/>
          <w:szCs w:val="24"/>
        </w:rPr>
        <w:t xml:space="preserve">PIM </w:t>
      </w:r>
      <w:r w:rsidR="00710099" w:rsidRPr="00835FB8">
        <w:rPr>
          <w:sz w:val="24"/>
          <w:szCs w:val="24"/>
        </w:rPr>
        <w:t xml:space="preserve"> (a  Network of PIM practitioners) conducted a series of regional workshops across the country with WUAs, Government functionaries and NGOs. Based on the feedback received in these workshops, they revised the draft Bill. A meeting was called recently to further refine and finalise the same</w:t>
      </w:r>
      <w:r w:rsidR="009B4183" w:rsidRPr="00835FB8">
        <w:rPr>
          <w:sz w:val="24"/>
          <w:szCs w:val="24"/>
        </w:rPr>
        <w:t xml:space="preserve"> in which DSC was also invited</w:t>
      </w:r>
      <w:r w:rsidR="00710099" w:rsidRPr="00835FB8">
        <w:rPr>
          <w:sz w:val="24"/>
          <w:szCs w:val="24"/>
        </w:rPr>
        <w:t>.</w:t>
      </w:r>
    </w:p>
    <w:p w:rsidR="003E64FE" w:rsidRPr="00835FB8" w:rsidRDefault="009B4183" w:rsidP="00835FB8">
      <w:pPr>
        <w:jc w:val="both"/>
        <w:rPr>
          <w:sz w:val="24"/>
          <w:szCs w:val="24"/>
        </w:rPr>
      </w:pPr>
      <w:r w:rsidRPr="00835FB8">
        <w:rPr>
          <w:sz w:val="24"/>
          <w:szCs w:val="24"/>
        </w:rPr>
        <w:t>The Samaj Pragati Sahyog has recently launched a Water Practitioners Network (WPN) wherein different aspects of water management including PIM are included. The WPN aims to share best practices and also influence policy. The SPS in collaboration with the Shiv Nadar University has also launched a two year and short term course on Water Science and Policy wherein a four week course of PIM is included.</w:t>
      </w:r>
    </w:p>
    <w:p w:rsidR="007E68BE" w:rsidRPr="00835FB8" w:rsidRDefault="007E68BE" w:rsidP="00835FB8">
      <w:pPr>
        <w:jc w:val="both"/>
        <w:rPr>
          <w:sz w:val="24"/>
          <w:szCs w:val="24"/>
        </w:rPr>
      </w:pPr>
      <w:r w:rsidRPr="00835FB8">
        <w:rPr>
          <w:sz w:val="24"/>
          <w:szCs w:val="24"/>
        </w:rPr>
        <w:t>Several initiatives in the field including those by DSC have shown that PIM alone does not lead to better water use efficiency. There is need for intervening in supply and demand side management through interventions on enhancing soil health, sustainable agriculture and groundwater management. The surface irrigation systems need be seen as a part of the larger eco system impacted by and impacting the surface water bodies and groundwater. Thus</w:t>
      </w:r>
      <w:r w:rsidR="00246D10" w:rsidRPr="00835FB8">
        <w:rPr>
          <w:sz w:val="24"/>
          <w:szCs w:val="24"/>
        </w:rPr>
        <w:t>,</w:t>
      </w:r>
      <w:r w:rsidRPr="00835FB8">
        <w:rPr>
          <w:sz w:val="24"/>
          <w:szCs w:val="24"/>
        </w:rPr>
        <w:t xml:space="preserve"> a</w:t>
      </w:r>
      <w:r w:rsidR="00246D10" w:rsidRPr="00835FB8">
        <w:rPr>
          <w:sz w:val="24"/>
          <w:szCs w:val="24"/>
        </w:rPr>
        <w:t xml:space="preserve">n </w:t>
      </w:r>
      <w:r w:rsidRPr="00835FB8">
        <w:rPr>
          <w:sz w:val="24"/>
          <w:szCs w:val="24"/>
        </w:rPr>
        <w:t xml:space="preserve">integrated water balance and water budgeting </w:t>
      </w:r>
      <w:r w:rsidR="00246D10" w:rsidRPr="00835FB8">
        <w:rPr>
          <w:sz w:val="24"/>
          <w:szCs w:val="24"/>
        </w:rPr>
        <w:t xml:space="preserve">approach needs to be adopted </w:t>
      </w:r>
      <w:r w:rsidRPr="00835FB8">
        <w:rPr>
          <w:sz w:val="24"/>
          <w:szCs w:val="24"/>
        </w:rPr>
        <w:t xml:space="preserve">in the </w:t>
      </w:r>
      <w:r w:rsidR="00246D10" w:rsidRPr="00835FB8">
        <w:rPr>
          <w:sz w:val="24"/>
          <w:szCs w:val="24"/>
        </w:rPr>
        <w:t xml:space="preserve">catchment and </w:t>
      </w:r>
      <w:r w:rsidRPr="00835FB8">
        <w:rPr>
          <w:sz w:val="24"/>
          <w:szCs w:val="24"/>
        </w:rPr>
        <w:t>command area</w:t>
      </w:r>
      <w:r w:rsidR="00246D10" w:rsidRPr="00835FB8">
        <w:rPr>
          <w:sz w:val="24"/>
          <w:szCs w:val="24"/>
        </w:rPr>
        <w:t xml:space="preserve">. </w:t>
      </w:r>
      <w:r w:rsidRPr="00835FB8">
        <w:rPr>
          <w:sz w:val="24"/>
          <w:szCs w:val="24"/>
        </w:rPr>
        <w:t xml:space="preserve">  </w:t>
      </w:r>
    </w:p>
    <w:p w:rsidR="00894AF7" w:rsidRPr="00835FB8" w:rsidRDefault="00894AF7" w:rsidP="00835FB8">
      <w:pPr>
        <w:jc w:val="both"/>
        <w:rPr>
          <w:sz w:val="24"/>
          <w:szCs w:val="24"/>
        </w:rPr>
      </w:pPr>
      <w:r w:rsidRPr="00835FB8">
        <w:rPr>
          <w:sz w:val="24"/>
          <w:szCs w:val="24"/>
        </w:rPr>
        <w:t>The Secretary, Ministry of Water Resources, Govt of India, Dr</w:t>
      </w:r>
      <w:r w:rsidR="00312AE2">
        <w:rPr>
          <w:sz w:val="24"/>
          <w:szCs w:val="24"/>
        </w:rPr>
        <w:t>.</w:t>
      </w:r>
      <w:r w:rsidRPr="00835FB8">
        <w:rPr>
          <w:sz w:val="24"/>
          <w:szCs w:val="24"/>
        </w:rPr>
        <w:t xml:space="preserve"> Amarjit Singh is quite forward looking and positive. He is looking for new ideas on how to overcome some of the challenges for scaling up PIM. </w:t>
      </w:r>
      <w:r w:rsidR="007A2091" w:rsidRPr="00835FB8">
        <w:rPr>
          <w:sz w:val="24"/>
          <w:szCs w:val="24"/>
        </w:rPr>
        <w:t>Similarly there are several champions at the state level such as Dr Sanjay Belsare, Under Secretary, Govt</w:t>
      </w:r>
      <w:r w:rsidR="00953A02">
        <w:rPr>
          <w:sz w:val="24"/>
          <w:szCs w:val="24"/>
        </w:rPr>
        <w:t>.</w:t>
      </w:r>
      <w:r w:rsidR="007A2091" w:rsidRPr="00835FB8">
        <w:rPr>
          <w:sz w:val="24"/>
          <w:szCs w:val="24"/>
        </w:rPr>
        <w:t xml:space="preserve"> of Maharashtra who are keen to s</w:t>
      </w:r>
      <w:r w:rsidR="00B138E5" w:rsidRPr="00835FB8">
        <w:rPr>
          <w:sz w:val="24"/>
          <w:szCs w:val="24"/>
        </w:rPr>
        <w:t xml:space="preserve">cale up PIM under the PMKSY.  </w:t>
      </w:r>
      <w:r w:rsidR="007A2091" w:rsidRPr="00835FB8">
        <w:rPr>
          <w:sz w:val="24"/>
          <w:szCs w:val="24"/>
        </w:rPr>
        <w:t xml:space="preserve"> </w:t>
      </w:r>
      <w:r w:rsidRPr="00835FB8">
        <w:rPr>
          <w:sz w:val="24"/>
          <w:szCs w:val="24"/>
        </w:rPr>
        <w:t xml:space="preserve">    </w:t>
      </w:r>
    </w:p>
    <w:p w:rsidR="00475884" w:rsidRDefault="00381821" w:rsidP="00835FB8">
      <w:pPr>
        <w:jc w:val="both"/>
        <w:rPr>
          <w:sz w:val="24"/>
          <w:szCs w:val="24"/>
        </w:rPr>
      </w:pPr>
      <w:r>
        <w:rPr>
          <w:sz w:val="24"/>
          <w:szCs w:val="24"/>
        </w:rPr>
        <w:lastRenderedPageBreak/>
        <w:t xml:space="preserve">The current approach to PIM is a “one size fits all” approach without considering the groundwater, land use pattern or the socio-economic scenario and aspirations of rural communities. The focus of PIM seems to be largely on water distribution and not water management. It is therefore not universally applicable and more suitable in water scarce areas rather than water surplus areas. </w:t>
      </w:r>
      <w:r w:rsidR="003F2039" w:rsidRPr="00835FB8">
        <w:rPr>
          <w:sz w:val="24"/>
          <w:szCs w:val="24"/>
        </w:rPr>
        <w:t>Thus</w:t>
      </w:r>
      <w:r w:rsidR="00835FB8">
        <w:rPr>
          <w:sz w:val="24"/>
          <w:szCs w:val="24"/>
        </w:rPr>
        <w:t>,</w:t>
      </w:r>
      <w:r w:rsidR="003F2039" w:rsidRPr="00835FB8">
        <w:rPr>
          <w:sz w:val="24"/>
          <w:szCs w:val="24"/>
        </w:rPr>
        <w:t xml:space="preserve"> there is need to introspect and brainstorm on a new/modified/alternative approach to</w:t>
      </w:r>
      <w:r w:rsidR="00A01430">
        <w:rPr>
          <w:sz w:val="24"/>
          <w:szCs w:val="24"/>
        </w:rPr>
        <w:t xml:space="preserve"> PIM for</w:t>
      </w:r>
      <w:r w:rsidR="003F2039" w:rsidRPr="00835FB8">
        <w:rPr>
          <w:sz w:val="24"/>
          <w:szCs w:val="24"/>
        </w:rPr>
        <w:t xml:space="preserve"> managing our irrigation systems. An approach that requires relatively less time, which can be scaled up, </w:t>
      </w:r>
      <w:r w:rsidR="00475884" w:rsidRPr="00835FB8">
        <w:rPr>
          <w:sz w:val="24"/>
          <w:szCs w:val="24"/>
        </w:rPr>
        <w:t>which is sustainable</w:t>
      </w:r>
      <w:r w:rsidR="00475884">
        <w:rPr>
          <w:sz w:val="24"/>
          <w:szCs w:val="24"/>
        </w:rPr>
        <w:t xml:space="preserve"> and </w:t>
      </w:r>
      <w:r w:rsidR="003F2039" w:rsidRPr="00835FB8">
        <w:rPr>
          <w:sz w:val="24"/>
          <w:szCs w:val="24"/>
        </w:rPr>
        <w:t xml:space="preserve">which is acceptable to the farmers, </w:t>
      </w:r>
      <w:r w:rsidR="00835FB8">
        <w:rPr>
          <w:sz w:val="24"/>
          <w:szCs w:val="24"/>
        </w:rPr>
        <w:t xml:space="preserve">the </w:t>
      </w:r>
      <w:r w:rsidR="003F2039" w:rsidRPr="00835FB8">
        <w:rPr>
          <w:sz w:val="24"/>
          <w:szCs w:val="24"/>
        </w:rPr>
        <w:t>irrigation bureaucracy and elected representatives</w:t>
      </w:r>
      <w:r w:rsidR="00475884">
        <w:rPr>
          <w:sz w:val="24"/>
          <w:szCs w:val="24"/>
        </w:rPr>
        <w:t>.</w:t>
      </w:r>
    </w:p>
    <w:p w:rsidR="00953A02" w:rsidRPr="00475884" w:rsidRDefault="00246D10" w:rsidP="00835FB8">
      <w:pPr>
        <w:jc w:val="both"/>
        <w:rPr>
          <w:sz w:val="24"/>
          <w:szCs w:val="24"/>
        </w:rPr>
      </w:pPr>
      <w:r w:rsidRPr="00835FB8">
        <w:rPr>
          <w:b/>
          <w:sz w:val="24"/>
          <w:szCs w:val="24"/>
        </w:rPr>
        <w:t xml:space="preserve">Key </w:t>
      </w:r>
      <w:r w:rsidR="00953A02">
        <w:rPr>
          <w:b/>
          <w:sz w:val="24"/>
          <w:szCs w:val="24"/>
        </w:rPr>
        <w:t>issues for discussion</w:t>
      </w:r>
    </w:p>
    <w:p w:rsidR="00953A02" w:rsidRDefault="00953A02" w:rsidP="00953A02">
      <w:pPr>
        <w:pStyle w:val="ListParagraph"/>
        <w:numPr>
          <w:ilvl w:val="0"/>
          <w:numId w:val="8"/>
        </w:numPr>
        <w:jc w:val="both"/>
        <w:rPr>
          <w:b/>
          <w:sz w:val="24"/>
          <w:szCs w:val="24"/>
        </w:rPr>
      </w:pPr>
      <w:r w:rsidRPr="00953A02">
        <w:rPr>
          <w:b/>
          <w:sz w:val="24"/>
          <w:szCs w:val="24"/>
        </w:rPr>
        <w:t xml:space="preserve"> Status and Managemen</w:t>
      </w:r>
      <w:r>
        <w:rPr>
          <w:b/>
          <w:sz w:val="24"/>
          <w:szCs w:val="24"/>
        </w:rPr>
        <w:t>t Strategies for catchment and command areas</w:t>
      </w:r>
    </w:p>
    <w:p w:rsidR="00953A02" w:rsidRPr="009F0585" w:rsidRDefault="00953A02" w:rsidP="00953A02">
      <w:pPr>
        <w:pStyle w:val="ListParagraph"/>
        <w:numPr>
          <w:ilvl w:val="1"/>
          <w:numId w:val="8"/>
        </w:numPr>
        <w:jc w:val="both"/>
        <w:rPr>
          <w:sz w:val="24"/>
          <w:szCs w:val="24"/>
        </w:rPr>
      </w:pPr>
      <w:r w:rsidRPr="009F0585">
        <w:rPr>
          <w:sz w:val="24"/>
          <w:szCs w:val="24"/>
        </w:rPr>
        <w:t>Catchment area</w:t>
      </w:r>
      <w:r w:rsidR="009F0585" w:rsidRPr="009F0585">
        <w:rPr>
          <w:sz w:val="24"/>
          <w:szCs w:val="24"/>
        </w:rPr>
        <w:t xml:space="preserve">  </w:t>
      </w:r>
    </w:p>
    <w:p w:rsidR="009F0585" w:rsidRDefault="009F0585" w:rsidP="00953A02">
      <w:pPr>
        <w:pStyle w:val="ListParagraph"/>
        <w:numPr>
          <w:ilvl w:val="1"/>
          <w:numId w:val="8"/>
        </w:numPr>
        <w:jc w:val="both"/>
        <w:rPr>
          <w:sz w:val="24"/>
          <w:szCs w:val="24"/>
        </w:rPr>
      </w:pPr>
      <w:r w:rsidRPr="009F0585">
        <w:rPr>
          <w:sz w:val="24"/>
          <w:szCs w:val="24"/>
        </w:rPr>
        <w:t xml:space="preserve">Command area </w:t>
      </w:r>
    </w:p>
    <w:p w:rsidR="003F0548" w:rsidRPr="003F0548" w:rsidRDefault="003F0548" w:rsidP="00953A02">
      <w:pPr>
        <w:pStyle w:val="ListParagraph"/>
        <w:numPr>
          <w:ilvl w:val="1"/>
          <w:numId w:val="8"/>
        </w:numPr>
        <w:jc w:val="both"/>
        <w:rPr>
          <w:sz w:val="24"/>
          <w:szCs w:val="24"/>
        </w:rPr>
      </w:pPr>
      <w:r>
        <w:rPr>
          <w:sz w:val="24"/>
          <w:szCs w:val="24"/>
        </w:rPr>
        <w:t>Surface water bodies</w:t>
      </w:r>
    </w:p>
    <w:p w:rsidR="007A2091" w:rsidRDefault="009F0585" w:rsidP="00953A02">
      <w:pPr>
        <w:pStyle w:val="ListParagraph"/>
        <w:numPr>
          <w:ilvl w:val="1"/>
          <w:numId w:val="8"/>
        </w:numPr>
        <w:jc w:val="both"/>
        <w:rPr>
          <w:sz w:val="24"/>
          <w:szCs w:val="24"/>
        </w:rPr>
      </w:pPr>
      <w:r w:rsidRPr="009F0585">
        <w:rPr>
          <w:b/>
          <w:sz w:val="24"/>
          <w:szCs w:val="24"/>
        </w:rPr>
        <w:t>G</w:t>
      </w:r>
      <w:r w:rsidRPr="009F0585">
        <w:rPr>
          <w:sz w:val="24"/>
          <w:szCs w:val="24"/>
        </w:rPr>
        <w:t xml:space="preserve">roundwater  </w:t>
      </w:r>
    </w:p>
    <w:p w:rsidR="009F0585" w:rsidRPr="009F0585" w:rsidRDefault="009F0585" w:rsidP="009F0585">
      <w:pPr>
        <w:pStyle w:val="ListParagraph"/>
        <w:ind w:left="1440"/>
        <w:jc w:val="both"/>
        <w:rPr>
          <w:sz w:val="24"/>
          <w:szCs w:val="24"/>
        </w:rPr>
      </w:pPr>
    </w:p>
    <w:p w:rsidR="009F0585" w:rsidRDefault="009F0585" w:rsidP="009F0585">
      <w:pPr>
        <w:pStyle w:val="ListParagraph"/>
        <w:numPr>
          <w:ilvl w:val="0"/>
          <w:numId w:val="8"/>
        </w:numPr>
        <w:jc w:val="both"/>
        <w:rPr>
          <w:b/>
          <w:sz w:val="24"/>
          <w:szCs w:val="24"/>
        </w:rPr>
      </w:pPr>
      <w:r w:rsidRPr="009F0585">
        <w:rPr>
          <w:b/>
          <w:sz w:val="24"/>
          <w:szCs w:val="24"/>
        </w:rPr>
        <w:t>Participatory Approach</w:t>
      </w:r>
      <w:r w:rsidR="000279CB">
        <w:rPr>
          <w:b/>
          <w:sz w:val="24"/>
          <w:szCs w:val="24"/>
        </w:rPr>
        <w:t>es</w:t>
      </w:r>
      <w:r>
        <w:rPr>
          <w:b/>
          <w:sz w:val="24"/>
          <w:szCs w:val="24"/>
        </w:rPr>
        <w:t xml:space="preserve"> to irrigation management</w:t>
      </w:r>
    </w:p>
    <w:p w:rsidR="009F0585" w:rsidRPr="009F0585" w:rsidRDefault="009F0585" w:rsidP="009F0585">
      <w:pPr>
        <w:pStyle w:val="ListParagraph"/>
        <w:numPr>
          <w:ilvl w:val="1"/>
          <w:numId w:val="8"/>
        </w:numPr>
        <w:jc w:val="both"/>
        <w:rPr>
          <w:sz w:val="24"/>
          <w:szCs w:val="24"/>
        </w:rPr>
      </w:pPr>
      <w:r w:rsidRPr="009F0585">
        <w:rPr>
          <w:sz w:val="24"/>
          <w:szCs w:val="24"/>
        </w:rPr>
        <w:t>Demographic profile</w:t>
      </w:r>
      <w:r w:rsidR="00FA34AA">
        <w:rPr>
          <w:sz w:val="24"/>
          <w:szCs w:val="24"/>
        </w:rPr>
        <w:t xml:space="preserve"> </w:t>
      </w:r>
    </w:p>
    <w:p w:rsidR="009F0585" w:rsidRPr="00FA34AA" w:rsidRDefault="009F0585" w:rsidP="009F0585">
      <w:pPr>
        <w:pStyle w:val="ListParagraph"/>
        <w:numPr>
          <w:ilvl w:val="1"/>
          <w:numId w:val="8"/>
        </w:numPr>
        <w:jc w:val="both"/>
        <w:rPr>
          <w:sz w:val="24"/>
          <w:szCs w:val="24"/>
        </w:rPr>
      </w:pPr>
      <w:r w:rsidRPr="00FA34AA">
        <w:rPr>
          <w:sz w:val="24"/>
          <w:szCs w:val="24"/>
        </w:rPr>
        <w:t>Use of technology</w:t>
      </w:r>
      <w:r w:rsidR="00FA34AA" w:rsidRPr="00FA34AA">
        <w:rPr>
          <w:sz w:val="24"/>
          <w:szCs w:val="24"/>
        </w:rPr>
        <w:t xml:space="preserve"> </w:t>
      </w:r>
    </w:p>
    <w:p w:rsidR="009F0585" w:rsidRPr="00FA34AA" w:rsidRDefault="009F0585" w:rsidP="009F0585">
      <w:pPr>
        <w:pStyle w:val="ListParagraph"/>
        <w:numPr>
          <w:ilvl w:val="1"/>
          <w:numId w:val="8"/>
        </w:numPr>
        <w:jc w:val="both"/>
        <w:rPr>
          <w:sz w:val="24"/>
          <w:szCs w:val="24"/>
        </w:rPr>
      </w:pPr>
      <w:r w:rsidRPr="00FA34AA">
        <w:rPr>
          <w:sz w:val="24"/>
          <w:szCs w:val="24"/>
        </w:rPr>
        <w:t>Level of participation</w:t>
      </w:r>
    </w:p>
    <w:p w:rsidR="003F0548" w:rsidRDefault="003F0548" w:rsidP="009F0585">
      <w:pPr>
        <w:pStyle w:val="ListParagraph"/>
        <w:numPr>
          <w:ilvl w:val="1"/>
          <w:numId w:val="8"/>
        </w:numPr>
        <w:jc w:val="both"/>
        <w:rPr>
          <w:sz w:val="24"/>
          <w:szCs w:val="24"/>
        </w:rPr>
      </w:pPr>
      <w:r>
        <w:rPr>
          <w:sz w:val="24"/>
          <w:szCs w:val="24"/>
        </w:rPr>
        <w:t>PRIs</w:t>
      </w:r>
    </w:p>
    <w:p w:rsidR="003F0548" w:rsidRDefault="003F0548" w:rsidP="009F0585">
      <w:pPr>
        <w:pStyle w:val="ListParagraph"/>
        <w:numPr>
          <w:ilvl w:val="1"/>
          <w:numId w:val="8"/>
        </w:numPr>
        <w:jc w:val="both"/>
        <w:rPr>
          <w:sz w:val="24"/>
          <w:szCs w:val="24"/>
        </w:rPr>
      </w:pPr>
      <w:r>
        <w:rPr>
          <w:sz w:val="24"/>
          <w:szCs w:val="24"/>
        </w:rPr>
        <w:t xml:space="preserve">Owner and tenant farmers </w:t>
      </w:r>
    </w:p>
    <w:p w:rsidR="00FA34AA" w:rsidRDefault="00FA34AA" w:rsidP="009F0585">
      <w:pPr>
        <w:pStyle w:val="ListParagraph"/>
        <w:numPr>
          <w:ilvl w:val="1"/>
          <w:numId w:val="8"/>
        </w:numPr>
        <w:jc w:val="both"/>
        <w:rPr>
          <w:sz w:val="24"/>
          <w:szCs w:val="24"/>
        </w:rPr>
      </w:pPr>
      <w:r w:rsidRPr="00FA34AA">
        <w:rPr>
          <w:sz w:val="24"/>
          <w:szCs w:val="24"/>
        </w:rPr>
        <w:t>Act and Regulatory Authority</w:t>
      </w:r>
    </w:p>
    <w:p w:rsidR="00FA34AA" w:rsidRDefault="00FA34AA" w:rsidP="00FA34AA">
      <w:pPr>
        <w:pStyle w:val="ListParagraph"/>
        <w:ind w:left="1440"/>
        <w:jc w:val="both"/>
        <w:rPr>
          <w:sz w:val="24"/>
          <w:szCs w:val="24"/>
        </w:rPr>
      </w:pPr>
    </w:p>
    <w:p w:rsidR="00FA34AA" w:rsidRDefault="00FA34AA" w:rsidP="00FA34AA">
      <w:pPr>
        <w:pStyle w:val="ListParagraph"/>
        <w:numPr>
          <w:ilvl w:val="0"/>
          <w:numId w:val="8"/>
        </w:numPr>
        <w:jc w:val="both"/>
        <w:rPr>
          <w:b/>
          <w:sz w:val="24"/>
          <w:szCs w:val="24"/>
        </w:rPr>
      </w:pPr>
      <w:r w:rsidRPr="00FA34AA">
        <w:rPr>
          <w:b/>
          <w:sz w:val="24"/>
          <w:szCs w:val="24"/>
        </w:rPr>
        <w:t>Issues and Challenges in Operation and Maintenance of Irrigation Systems</w:t>
      </w:r>
    </w:p>
    <w:p w:rsidR="00FA34AA" w:rsidRPr="00FA34AA" w:rsidRDefault="003F0548" w:rsidP="00FA34AA">
      <w:pPr>
        <w:pStyle w:val="ListParagraph"/>
        <w:numPr>
          <w:ilvl w:val="1"/>
          <w:numId w:val="8"/>
        </w:numPr>
        <w:jc w:val="both"/>
        <w:rPr>
          <w:sz w:val="24"/>
          <w:szCs w:val="24"/>
        </w:rPr>
      </w:pPr>
      <w:r>
        <w:rPr>
          <w:sz w:val="24"/>
          <w:szCs w:val="24"/>
        </w:rPr>
        <w:t>Current nature of fu</w:t>
      </w:r>
      <w:r w:rsidR="00FA34AA" w:rsidRPr="00FA34AA">
        <w:rPr>
          <w:sz w:val="24"/>
          <w:szCs w:val="24"/>
        </w:rPr>
        <w:t>nding</w:t>
      </w:r>
    </w:p>
    <w:p w:rsidR="003F0548" w:rsidRDefault="003F0548" w:rsidP="00FA34AA">
      <w:pPr>
        <w:pStyle w:val="ListParagraph"/>
        <w:numPr>
          <w:ilvl w:val="1"/>
          <w:numId w:val="8"/>
        </w:numPr>
        <w:jc w:val="both"/>
        <w:rPr>
          <w:sz w:val="24"/>
          <w:szCs w:val="24"/>
        </w:rPr>
      </w:pPr>
      <w:r>
        <w:rPr>
          <w:sz w:val="24"/>
          <w:szCs w:val="24"/>
        </w:rPr>
        <w:t>Role of CSRs</w:t>
      </w:r>
    </w:p>
    <w:p w:rsidR="00FA34AA" w:rsidRDefault="00FA34AA" w:rsidP="00FA34AA">
      <w:pPr>
        <w:pStyle w:val="ListParagraph"/>
        <w:numPr>
          <w:ilvl w:val="1"/>
          <w:numId w:val="8"/>
        </w:numPr>
        <w:jc w:val="both"/>
        <w:rPr>
          <w:sz w:val="24"/>
          <w:szCs w:val="24"/>
        </w:rPr>
      </w:pPr>
      <w:r w:rsidRPr="00FA34AA">
        <w:rPr>
          <w:sz w:val="24"/>
          <w:szCs w:val="24"/>
        </w:rPr>
        <w:t xml:space="preserve">Implementation </w:t>
      </w:r>
      <w:r w:rsidR="00B11375">
        <w:rPr>
          <w:sz w:val="24"/>
          <w:szCs w:val="24"/>
        </w:rPr>
        <w:t>strategy</w:t>
      </w:r>
    </w:p>
    <w:p w:rsidR="003F0548" w:rsidRDefault="00FA34AA" w:rsidP="00FA34AA">
      <w:pPr>
        <w:pStyle w:val="ListParagraph"/>
        <w:numPr>
          <w:ilvl w:val="1"/>
          <w:numId w:val="8"/>
        </w:numPr>
        <w:jc w:val="both"/>
        <w:rPr>
          <w:sz w:val="24"/>
          <w:szCs w:val="24"/>
        </w:rPr>
      </w:pPr>
      <w:r>
        <w:rPr>
          <w:sz w:val="24"/>
          <w:szCs w:val="24"/>
        </w:rPr>
        <w:t>Machinery and labour</w:t>
      </w:r>
    </w:p>
    <w:p w:rsidR="003F0548" w:rsidRDefault="003F0548" w:rsidP="00FA34AA">
      <w:pPr>
        <w:pStyle w:val="ListParagraph"/>
        <w:numPr>
          <w:ilvl w:val="1"/>
          <w:numId w:val="8"/>
        </w:numPr>
        <w:jc w:val="both"/>
        <w:rPr>
          <w:sz w:val="24"/>
          <w:szCs w:val="24"/>
        </w:rPr>
      </w:pPr>
      <w:r>
        <w:rPr>
          <w:sz w:val="24"/>
          <w:szCs w:val="24"/>
        </w:rPr>
        <w:t>Water logging and drainage</w:t>
      </w:r>
    </w:p>
    <w:p w:rsidR="003F0548" w:rsidRDefault="003F0548" w:rsidP="003F0548">
      <w:pPr>
        <w:pStyle w:val="ListParagraph"/>
        <w:ind w:left="1440"/>
        <w:jc w:val="both"/>
        <w:rPr>
          <w:sz w:val="24"/>
          <w:szCs w:val="24"/>
        </w:rPr>
      </w:pPr>
    </w:p>
    <w:p w:rsidR="003F0548" w:rsidRDefault="003F0548" w:rsidP="003F0548">
      <w:pPr>
        <w:pStyle w:val="ListParagraph"/>
        <w:numPr>
          <w:ilvl w:val="0"/>
          <w:numId w:val="8"/>
        </w:numPr>
        <w:jc w:val="both"/>
        <w:rPr>
          <w:b/>
          <w:sz w:val="24"/>
          <w:szCs w:val="24"/>
        </w:rPr>
      </w:pPr>
      <w:r w:rsidRPr="003F0548">
        <w:rPr>
          <w:b/>
          <w:sz w:val="24"/>
          <w:szCs w:val="24"/>
        </w:rPr>
        <w:t>Way forward</w:t>
      </w:r>
    </w:p>
    <w:p w:rsidR="003F0548" w:rsidRPr="003F0548" w:rsidRDefault="003F0548" w:rsidP="003F0548">
      <w:pPr>
        <w:pStyle w:val="ListParagraph"/>
        <w:numPr>
          <w:ilvl w:val="1"/>
          <w:numId w:val="8"/>
        </w:numPr>
        <w:jc w:val="both"/>
        <w:rPr>
          <w:sz w:val="24"/>
          <w:szCs w:val="24"/>
        </w:rPr>
      </w:pPr>
      <w:r w:rsidRPr="003F0548">
        <w:rPr>
          <w:sz w:val="24"/>
          <w:szCs w:val="24"/>
        </w:rPr>
        <w:t xml:space="preserve">Water rights and water allocation </w:t>
      </w:r>
    </w:p>
    <w:p w:rsidR="003F0548" w:rsidRPr="003F0548" w:rsidRDefault="00B11375" w:rsidP="003F0548">
      <w:pPr>
        <w:pStyle w:val="ListParagraph"/>
        <w:numPr>
          <w:ilvl w:val="1"/>
          <w:numId w:val="8"/>
        </w:numPr>
        <w:jc w:val="both"/>
        <w:rPr>
          <w:sz w:val="24"/>
          <w:szCs w:val="24"/>
        </w:rPr>
      </w:pPr>
      <w:r>
        <w:rPr>
          <w:sz w:val="24"/>
          <w:szCs w:val="24"/>
        </w:rPr>
        <w:t xml:space="preserve">National </w:t>
      </w:r>
      <w:r w:rsidR="003F0548" w:rsidRPr="003F0548">
        <w:rPr>
          <w:sz w:val="24"/>
          <w:szCs w:val="24"/>
        </w:rPr>
        <w:t>Policy</w:t>
      </w:r>
    </w:p>
    <w:p w:rsidR="00B11375" w:rsidRPr="00B11375" w:rsidRDefault="00B11375" w:rsidP="003F0548">
      <w:pPr>
        <w:pStyle w:val="ListParagraph"/>
        <w:numPr>
          <w:ilvl w:val="1"/>
          <w:numId w:val="8"/>
        </w:numPr>
        <w:jc w:val="both"/>
        <w:rPr>
          <w:sz w:val="24"/>
          <w:szCs w:val="24"/>
        </w:rPr>
      </w:pPr>
      <w:r w:rsidRPr="00B11375">
        <w:rPr>
          <w:sz w:val="24"/>
          <w:szCs w:val="24"/>
        </w:rPr>
        <w:t>Scheme / Programme</w:t>
      </w:r>
    </w:p>
    <w:p w:rsidR="003F0548" w:rsidRPr="003F0548" w:rsidRDefault="003F0548" w:rsidP="003F0548">
      <w:pPr>
        <w:pStyle w:val="ListParagraph"/>
        <w:numPr>
          <w:ilvl w:val="1"/>
          <w:numId w:val="8"/>
        </w:numPr>
        <w:jc w:val="both"/>
        <w:rPr>
          <w:b/>
          <w:sz w:val="24"/>
          <w:szCs w:val="24"/>
        </w:rPr>
      </w:pPr>
      <w:r w:rsidRPr="003F0548">
        <w:rPr>
          <w:sz w:val="24"/>
          <w:szCs w:val="24"/>
        </w:rPr>
        <w:t>Strategy for implementation</w:t>
      </w:r>
    </w:p>
    <w:p w:rsidR="00FA34AA" w:rsidRDefault="003F0548" w:rsidP="003F0548">
      <w:pPr>
        <w:pStyle w:val="ListParagraph"/>
        <w:numPr>
          <w:ilvl w:val="1"/>
          <w:numId w:val="8"/>
        </w:numPr>
        <w:jc w:val="both"/>
        <w:rPr>
          <w:sz w:val="24"/>
          <w:szCs w:val="24"/>
        </w:rPr>
      </w:pPr>
      <w:r w:rsidRPr="003F0548">
        <w:rPr>
          <w:sz w:val="24"/>
          <w:szCs w:val="24"/>
        </w:rPr>
        <w:t>Accountability and</w:t>
      </w:r>
      <w:r>
        <w:rPr>
          <w:b/>
          <w:sz w:val="24"/>
          <w:szCs w:val="24"/>
        </w:rPr>
        <w:t xml:space="preserve"> </w:t>
      </w:r>
      <w:r w:rsidRPr="003F0548">
        <w:rPr>
          <w:sz w:val="24"/>
          <w:szCs w:val="24"/>
        </w:rPr>
        <w:t>Incentives for WRD</w:t>
      </w:r>
    </w:p>
    <w:p w:rsidR="00475884" w:rsidRDefault="00475884" w:rsidP="00475884">
      <w:pPr>
        <w:jc w:val="both"/>
        <w:rPr>
          <w:sz w:val="24"/>
          <w:szCs w:val="24"/>
        </w:rPr>
      </w:pPr>
    </w:p>
    <w:p w:rsidR="00475884" w:rsidRPr="00475884" w:rsidRDefault="00475884" w:rsidP="00475884">
      <w:pPr>
        <w:jc w:val="both"/>
        <w:rPr>
          <w:sz w:val="24"/>
          <w:szCs w:val="24"/>
        </w:rPr>
      </w:pPr>
    </w:p>
    <w:p w:rsidR="00D26177" w:rsidRDefault="00CB28C2" w:rsidP="00D26177">
      <w:pPr>
        <w:spacing w:after="0"/>
        <w:jc w:val="both"/>
        <w:rPr>
          <w:sz w:val="24"/>
          <w:szCs w:val="24"/>
        </w:rPr>
      </w:pPr>
      <w:r w:rsidRPr="00D26177">
        <w:rPr>
          <w:b/>
          <w:sz w:val="24"/>
          <w:szCs w:val="24"/>
        </w:rPr>
        <w:lastRenderedPageBreak/>
        <w:t>Date :</w:t>
      </w:r>
      <w:r w:rsidRPr="00835FB8">
        <w:rPr>
          <w:sz w:val="24"/>
          <w:szCs w:val="24"/>
        </w:rPr>
        <w:t xml:space="preserve"> 20</w:t>
      </w:r>
      <w:r w:rsidRPr="00835FB8">
        <w:rPr>
          <w:sz w:val="24"/>
          <w:szCs w:val="24"/>
          <w:vertAlign w:val="superscript"/>
        </w:rPr>
        <w:t>th</w:t>
      </w:r>
      <w:r w:rsidRPr="00835FB8">
        <w:rPr>
          <w:sz w:val="24"/>
          <w:szCs w:val="24"/>
        </w:rPr>
        <w:t xml:space="preserve"> July, 2017, Thursday  </w:t>
      </w:r>
    </w:p>
    <w:p w:rsidR="00D26177" w:rsidRDefault="00D26177" w:rsidP="00D26177">
      <w:pPr>
        <w:spacing w:after="0"/>
        <w:jc w:val="both"/>
        <w:rPr>
          <w:sz w:val="24"/>
          <w:szCs w:val="24"/>
        </w:rPr>
      </w:pPr>
      <w:r w:rsidRPr="00D26177">
        <w:rPr>
          <w:b/>
          <w:sz w:val="24"/>
          <w:szCs w:val="24"/>
        </w:rPr>
        <w:t>Time:</w:t>
      </w:r>
      <w:r>
        <w:rPr>
          <w:sz w:val="24"/>
          <w:szCs w:val="24"/>
        </w:rPr>
        <w:t xml:space="preserve"> 10 am to 6 pm</w:t>
      </w:r>
      <w:r w:rsidR="00CB28C2" w:rsidRPr="00835FB8">
        <w:rPr>
          <w:sz w:val="24"/>
          <w:szCs w:val="24"/>
        </w:rPr>
        <w:t xml:space="preserve">   </w:t>
      </w:r>
    </w:p>
    <w:p w:rsidR="00D26177" w:rsidRDefault="00CB28C2" w:rsidP="00D26177">
      <w:pPr>
        <w:spacing w:after="0"/>
        <w:jc w:val="both"/>
        <w:rPr>
          <w:sz w:val="24"/>
          <w:szCs w:val="24"/>
        </w:rPr>
      </w:pPr>
      <w:r w:rsidRPr="00D26177">
        <w:rPr>
          <w:b/>
          <w:sz w:val="24"/>
          <w:szCs w:val="24"/>
        </w:rPr>
        <w:t>Venue:</w:t>
      </w:r>
      <w:r w:rsidRPr="00835FB8">
        <w:rPr>
          <w:sz w:val="24"/>
          <w:szCs w:val="24"/>
        </w:rPr>
        <w:t xml:space="preserve"> GIDR</w:t>
      </w:r>
      <w:r w:rsidR="00D26177">
        <w:rPr>
          <w:sz w:val="24"/>
          <w:szCs w:val="24"/>
        </w:rPr>
        <w:t xml:space="preserve">, S.G. Highway, Ahmedabad  </w:t>
      </w:r>
    </w:p>
    <w:p w:rsidR="003F2039" w:rsidRPr="00835FB8" w:rsidRDefault="007A2091" w:rsidP="00D26177">
      <w:pPr>
        <w:jc w:val="both"/>
        <w:rPr>
          <w:sz w:val="24"/>
          <w:szCs w:val="24"/>
        </w:rPr>
      </w:pPr>
      <w:r w:rsidRPr="00835FB8">
        <w:rPr>
          <w:sz w:val="24"/>
          <w:szCs w:val="24"/>
        </w:rPr>
        <w:t xml:space="preserve"> </w:t>
      </w:r>
      <w:r w:rsidR="009B4183" w:rsidRPr="00835FB8">
        <w:rPr>
          <w:sz w:val="24"/>
          <w:szCs w:val="24"/>
        </w:rPr>
        <w:t xml:space="preserve">   </w:t>
      </w:r>
      <w:r w:rsidR="00710099" w:rsidRPr="00835FB8">
        <w:rPr>
          <w:sz w:val="24"/>
          <w:szCs w:val="24"/>
        </w:rPr>
        <w:t xml:space="preserve"> </w:t>
      </w:r>
      <w:r w:rsidR="003F2039" w:rsidRPr="00835FB8">
        <w:rPr>
          <w:sz w:val="24"/>
          <w:szCs w:val="24"/>
        </w:rPr>
        <w:t xml:space="preserve"> </w:t>
      </w:r>
    </w:p>
    <w:p w:rsidR="00246D10" w:rsidRPr="00835FB8" w:rsidRDefault="00D26177" w:rsidP="00D26177">
      <w:pPr>
        <w:jc w:val="center"/>
        <w:rPr>
          <w:b/>
          <w:sz w:val="24"/>
          <w:szCs w:val="24"/>
        </w:rPr>
      </w:pPr>
      <w:r>
        <w:rPr>
          <w:b/>
          <w:sz w:val="24"/>
          <w:szCs w:val="24"/>
        </w:rPr>
        <w:t>SCHEDULE</w:t>
      </w:r>
    </w:p>
    <w:tbl>
      <w:tblPr>
        <w:tblStyle w:val="TableGrid"/>
        <w:tblW w:w="0" w:type="auto"/>
        <w:tblLook w:val="04A0"/>
      </w:tblPr>
      <w:tblGrid>
        <w:gridCol w:w="2376"/>
        <w:gridCol w:w="993"/>
        <w:gridCol w:w="3562"/>
        <w:gridCol w:w="2311"/>
      </w:tblGrid>
      <w:tr w:rsidR="00D26177" w:rsidTr="00A53CD3">
        <w:tc>
          <w:tcPr>
            <w:tcW w:w="2376" w:type="dxa"/>
            <w:shd w:val="clear" w:color="auto" w:fill="DBE5F1" w:themeFill="accent1" w:themeFillTint="33"/>
          </w:tcPr>
          <w:p w:rsidR="00D26177" w:rsidRPr="00A53CD3" w:rsidRDefault="00710099" w:rsidP="00A92BE8">
            <w:pPr>
              <w:jc w:val="center"/>
              <w:rPr>
                <w:b/>
                <w:sz w:val="24"/>
                <w:szCs w:val="24"/>
              </w:rPr>
            </w:pPr>
            <w:r w:rsidRPr="00835FB8">
              <w:rPr>
                <w:sz w:val="24"/>
                <w:szCs w:val="24"/>
              </w:rPr>
              <w:t xml:space="preserve">  </w:t>
            </w:r>
            <w:r w:rsidR="004D4028" w:rsidRPr="00835FB8">
              <w:rPr>
                <w:sz w:val="24"/>
                <w:szCs w:val="24"/>
              </w:rPr>
              <w:t xml:space="preserve">  </w:t>
            </w:r>
            <w:r w:rsidR="003B06CD" w:rsidRPr="00835FB8">
              <w:rPr>
                <w:sz w:val="24"/>
                <w:szCs w:val="24"/>
              </w:rPr>
              <w:t xml:space="preserve">  </w:t>
            </w:r>
            <w:r w:rsidR="00966DEC" w:rsidRPr="00835FB8">
              <w:rPr>
                <w:sz w:val="24"/>
                <w:szCs w:val="24"/>
              </w:rPr>
              <w:t xml:space="preserve"> </w:t>
            </w:r>
            <w:r w:rsidR="00D26177" w:rsidRPr="00A53CD3">
              <w:rPr>
                <w:b/>
                <w:sz w:val="24"/>
                <w:szCs w:val="24"/>
              </w:rPr>
              <w:t>Time</w:t>
            </w:r>
          </w:p>
        </w:tc>
        <w:tc>
          <w:tcPr>
            <w:tcW w:w="993" w:type="dxa"/>
            <w:shd w:val="clear" w:color="auto" w:fill="DBE5F1" w:themeFill="accent1" w:themeFillTint="33"/>
          </w:tcPr>
          <w:p w:rsidR="00D26177" w:rsidRPr="00A53CD3" w:rsidRDefault="00D26177" w:rsidP="00A92BE8">
            <w:pPr>
              <w:jc w:val="center"/>
              <w:rPr>
                <w:b/>
                <w:sz w:val="24"/>
                <w:szCs w:val="24"/>
              </w:rPr>
            </w:pPr>
            <w:r w:rsidRPr="00A53CD3">
              <w:rPr>
                <w:b/>
                <w:sz w:val="24"/>
                <w:szCs w:val="24"/>
              </w:rPr>
              <w:t>Session</w:t>
            </w:r>
          </w:p>
        </w:tc>
        <w:tc>
          <w:tcPr>
            <w:tcW w:w="3562" w:type="dxa"/>
            <w:shd w:val="clear" w:color="auto" w:fill="DBE5F1" w:themeFill="accent1" w:themeFillTint="33"/>
          </w:tcPr>
          <w:p w:rsidR="00D26177" w:rsidRPr="00A53CD3" w:rsidRDefault="00D26177" w:rsidP="00A92BE8">
            <w:pPr>
              <w:jc w:val="center"/>
              <w:rPr>
                <w:b/>
                <w:sz w:val="24"/>
                <w:szCs w:val="24"/>
              </w:rPr>
            </w:pPr>
            <w:r w:rsidRPr="00A53CD3">
              <w:rPr>
                <w:b/>
                <w:sz w:val="24"/>
                <w:szCs w:val="24"/>
              </w:rPr>
              <w:t>Topic</w:t>
            </w:r>
          </w:p>
        </w:tc>
        <w:tc>
          <w:tcPr>
            <w:tcW w:w="2311" w:type="dxa"/>
            <w:shd w:val="clear" w:color="auto" w:fill="DBE5F1" w:themeFill="accent1" w:themeFillTint="33"/>
          </w:tcPr>
          <w:p w:rsidR="00D26177" w:rsidRPr="00A53CD3" w:rsidRDefault="00D26177" w:rsidP="00A92BE8">
            <w:pPr>
              <w:jc w:val="center"/>
              <w:rPr>
                <w:b/>
                <w:sz w:val="24"/>
                <w:szCs w:val="24"/>
              </w:rPr>
            </w:pPr>
            <w:r w:rsidRPr="00A53CD3">
              <w:rPr>
                <w:b/>
                <w:sz w:val="24"/>
                <w:szCs w:val="24"/>
              </w:rPr>
              <w:t>Panel Members</w:t>
            </w:r>
          </w:p>
        </w:tc>
      </w:tr>
      <w:tr w:rsidR="00D26177" w:rsidTr="00A92BE8">
        <w:tc>
          <w:tcPr>
            <w:tcW w:w="2376" w:type="dxa"/>
          </w:tcPr>
          <w:p w:rsidR="00D26177" w:rsidRDefault="00D26177" w:rsidP="00A92BE8">
            <w:pPr>
              <w:jc w:val="center"/>
              <w:rPr>
                <w:sz w:val="24"/>
                <w:szCs w:val="24"/>
              </w:rPr>
            </w:pPr>
            <w:r>
              <w:rPr>
                <w:sz w:val="24"/>
                <w:szCs w:val="24"/>
              </w:rPr>
              <w:t>10.00 am to 10.30 am</w:t>
            </w:r>
          </w:p>
        </w:tc>
        <w:tc>
          <w:tcPr>
            <w:tcW w:w="993" w:type="dxa"/>
          </w:tcPr>
          <w:p w:rsidR="00D26177" w:rsidRDefault="00A92BE8" w:rsidP="00A92BE8">
            <w:pPr>
              <w:jc w:val="center"/>
              <w:rPr>
                <w:sz w:val="24"/>
                <w:szCs w:val="24"/>
              </w:rPr>
            </w:pPr>
            <w:r>
              <w:rPr>
                <w:sz w:val="24"/>
                <w:szCs w:val="24"/>
              </w:rPr>
              <w:t>I</w:t>
            </w:r>
          </w:p>
        </w:tc>
        <w:tc>
          <w:tcPr>
            <w:tcW w:w="3562" w:type="dxa"/>
          </w:tcPr>
          <w:p w:rsidR="00D26177" w:rsidRDefault="00A92BE8" w:rsidP="000279CB">
            <w:pPr>
              <w:jc w:val="both"/>
              <w:rPr>
                <w:sz w:val="24"/>
                <w:szCs w:val="24"/>
              </w:rPr>
            </w:pPr>
            <w:r>
              <w:rPr>
                <w:sz w:val="24"/>
                <w:szCs w:val="24"/>
              </w:rPr>
              <w:t>Opening Remarks</w:t>
            </w:r>
          </w:p>
        </w:tc>
        <w:tc>
          <w:tcPr>
            <w:tcW w:w="2311" w:type="dxa"/>
          </w:tcPr>
          <w:p w:rsidR="00D26177" w:rsidRDefault="00A92BE8" w:rsidP="00DD5859">
            <w:pPr>
              <w:jc w:val="both"/>
              <w:rPr>
                <w:sz w:val="24"/>
                <w:szCs w:val="24"/>
              </w:rPr>
            </w:pPr>
            <w:r>
              <w:rPr>
                <w:sz w:val="24"/>
                <w:szCs w:val="24"/>
              </w:rPr>
              <w:t>Dr R Parthasarthy</w:t>
            </w:r>
          </w:p>
          <w:p w:rsidR="00A92BE8" w:rsidRDefault="00A92BE8" w:rsidP="00DD5859">
            <w:pPr>
              <w:jc w:val="both"/>
              <w:rPr>
                <w:sz w:val="24"/>
                <w:szCs w:val="24"/>
              </w:rPr>
            </w:pPr>
            <w:r>
              <w:rPr>
                <w:sz w:val="24"/>
                <w:szCs w:val="24"/>
              </w:rPr>
              <w:t>Mr. Sachin Oza</w:t>
            </w:r>
          </w:p>
          <w:p w:rsidR="00A92BE8" w:rsidRDefault="00A92BE8" w:rsidP="00A53CD3">
            <w:pPr>
              <w:jc w:val="both"/>
              <w:rPr>
                <w:sz w:val="24"/>
                <w:szCs w:val="24"/>
              </w:rPr>
            </w:pPr>
            <w:r>
              <w:rPr>
                <w:sz w:val="24"/>
                <w:szCs w:val="24"/>
              </w:rPr>
              <w:t>Mr Vijay Mahajan</w:t>
            </w:r>
          </w:p>
        </w:tc>
      </w:tr>
      <w:tr w:rsidR="00D26177" w:rsidTr="00A92BE8">
        <w:tc>
          <w:tcPr>
            <w:tcW w:w="2376" w:type="dxa"/>
          </w:tcPr>
          <w:p w:rsidR="00D26177" w:rsidRDefault="00A92BE8" w:rsidP="00A92BE8">
            <w:pPr>
              <w:jc w:val="both"/>
              <w:rPr>
                <w:sz w:val="24"/>
                <w:szCs w:val="24"/>
              </w:rPr>
            </w:pPr>
            <w:r>
              <w:rPr>
                <w:sz w:val="24"/>
                <w:szCs w:val="24"/>
              </w:rPr>
              <w:t xml:space="preserve">10.30 am to 12.00 pm </w:t>
            </w:r>
          </w:p>
        </w:tc>
        <w:tc>
          <w:tcPr>
            <w:tcW w:w="993" w:type="dxa"/>
          </w:tcPr>
          <w:p w:rsidR="00D26177" w:rsidRDefault="00A92BE8" w:rsidP="00A92BE8">
            <w:pPr>
              <w:jc w:val="center"/>
              <w:rPr>
                <w:sz w:val="24"/>
                <w:szCs w:val="24"/>
              </w:rPr>
            </w:pPr>
            <w:r>
              <w:rPr>
                <w:sz w:val="24"/>
                <w:szCs w:val="24"/>
              </w:rPr>
              <w:t>II</w:t>
            </w:r>
          </w:p>
        </w:tc>
        <w:tc>
          <w:tcPr>
            <w:tcW w:w="3562" w:type="dxa"/>
          </w:tcPr>
          <w:p w:rsidR="00D26177" w:rsidRPr="00A92BE8" w:rsidRDefault="00A92BE8" w:rsidP="000279CB">
            <w:pPr>
              <w:jc w:val="both"/>
              <w:rPr>
                <w:sz w:val="24"/>
                <w:szCs w:val="24"/>
              </w:rPr>
            </w:pPr>
            <w:r w:rsidRPr="00A92BE8">
              <w:rPr>
                <w:sz w:val="24"/>
                <w:szCs w:val="24"/>
              </w:rPr>
              <w:t>Status and Management Strategies for catchment and command areas</w:t>
            </w:r>
          </w:p>
        </w:tc>
        <w:tc>
          <w:tcPr>
            <w:tcW w:w="2311" w:type="dxa"/>
          </w:tcPr>
          <w:p w:rsidR="00D26177" w:rsidRDefault="00A92BE8" w:rsidP="00A53CD3">
            <w:pPr>
              <w:jc w:val="both"/>
              <w:rPr>
                <w:sz w:val="24"/>
                <w:szCs w:val="24"/>
              </w:rPr>
            </w:pPr>
            <w:r>
              <w:rPr>
                <w:sz w:val="24"/>
                <w:szCs w:val="24"/>
              </w:rPr>
              <w:t xml:space="preserve">Dr.Tushaar Shah and </w:t>
            </w:r>
            <w:r w:rsidR="00A53CD3">
              <w:rPr>
                <w:sz w:val="24"/>
                <w:szCs w:val="24"/>
              </w:rPr>
              <w:t>Representative from SSNNL.</w:t>
            </w:r>
            <w:r w:rsidR="000279CB">
              <w:rPr>
                <w:sz w:val="24"/>
                <w:szCs w:val="24"/>
              </w:rPr>
              <w:t xml:space="preserve">  </w:t>
            </w:r>
          </w:p>
        </w:tc>
      </w:tr>
      <w:tr w:rsidR="00D26177" w:rsidTr="00A92BE8">
        <w:tc>
          <w:tcPr>
            <w:tcW w:w="2376" w:type="dxa"/>
          </w:tcPr>
          <w:p w:rsidR="00D26177" w:rsidRDefault="000279CB" w:rsidP="000279CB">
            <w:pPr>
              <w:jc w:val="both"/>
              <w:rPr>
                <w:sz w:val="24"/>
                <w:szCs w:val="24"/>
              </w:rPr>
            </w:pPr>
            <w:r>
              <w:rPr>
                <w:sz w:val="24"/>
                <w:szCs w:val="24"/>
              </w:rPr>
              <w:t xml:space="preserve">12.00 pm to 1.30 pm </w:t>
            </w:r>
          </w:p>
        </w:tc>
        <w:tc>
          <w:tcPr>
            <w:tcW w:w="993" w:type="dxa"/>
          </w:tcPr>
          <w:p w:rsidR="00D26177" w:rsidRDefault="000279CB" w:rsidP="000279CB">
            <w:pPr>
              <w:jc w:val="center"/>
              <w:rPr>
                <w:sz w:val="24"/>
                <w:szCs w:val="24"/>
              </w:rPr>
            </w:pPr>
            <w:r>
              <w:rPr>
                <w:sz w:val="24"/>
                <w:szCs w:val="24"/>
              </w:rPr>
              <w:t>III</w:t>
            </w:r>
          </w:p>
        </w:tc>
        <w:tc>
          <w:tcPr>
            <w:tcW w:w="3562" w:type="dxa"/>
          </w:tcPr>
          <w:p w:rsidR="000279CB" w:rsidRPr="000279CB" w:rsidRDefault="000279CB" w:rsidP="000279CB">
            <w:pPr>
              <w:jc w:val="both"/>
              <w:rPr>
                <w:sz w:val="24"/>
                <w:szCs w:val="24"/>
              </w:rPr>
            </w:pPr>
            <w:r w:rsidRPr="000279CB">
              <w:rPr>
                <w:sz w:val="24"/>
                <w:szCs w:val="24"/>
              </w:rPr>
              <w:t>Participatory Approaches to irrigation management</w:t>
            </w:r>
          </w:p>
          <w:p w:rsidR="00D26177" w:rsidRDefault="00D26177" w:rsidP="00835FB8">
            <w:pPr>
              <w:jc w:val="both"/>
              <w:rPr>
                <w:sz w:val="24"/>
                <w:szCs w:val="24"/>
              </w:rPr>
            </w:pPr>
          </w:p>
        </w:tc>
        <w:tc>
          <w:tcPr>
            <w:tcW w:w="2311" w:type="dxa"/>
          </w:tcPr>
          <w:p w:rsidR="00D26177" w:rsidRDefault="00DD5859" w:rsidP="008771FC">
            <w:pPr>
              <w:jc w:val="both"/>
              <w:rPr>
                <w:sz w:val="24"/>
                <w:szCs w:val="24"/>
              </w:rPr>
            </w:pPr>
            <w:r>
              <w:rPr>
                <w:sz w:val="24"/>
                <w:szCs w:val="24"/>
              </w:rPr>
              <w:t>Mr Apoorva Oza</w:t>
            </w:r>
            <w:r w:rsidR="008771FC">
              <w:rPr>
                <w:sz w:val="24"/>
                <w:szCs w:val="24"/>
              </w:rPr>
              <w:t>,</w:t>
            </w:r>
            <w:r>
              <w:rPr>
                <w:sz w:val="24"/>
                <w:szCs w:val="24"/>
              </w:rPr>
              <w:t xml:space="preserve"> Mr O.T.Gulati</w:t>
            </w:r>
            <w:r w:rsidR="008771FC">
              <w:rPr>
                <w:sz w:val="24"/>
                <w:szCs w:val="24"/>
              </w:rPr>
              <w:t xml:space="preserve"> and Mr Y.D.Sharma</w:t>
            </w:r>
          </w:p>
        </w:tc>
      </w:tr>
      <w:tr w:rsidR="00D26177" w:rsidTr="00A53CD3">
        <w:tc>
          <w:tcPr>
            <w:tcW w:w="2376" w:type="dxa"/>
            <w:shd w:val="clear" w:color="auto" w:fill="DBE5F1" w:themeFill="accent1" w:themeFillTint="33"/>
          </w:tcPr>
          <w:p w:rsidR="00D26177" w:rsidRDefault="00DD5859" w:rsidP="00835FB8">
            <w:pPr>
              <w:jc w:val="both"/>
              <w:rPr>
                <w:sz w:val="24"/>
                <w:szCs w:val="24"/>
              </w:rPr>
            </w:pPr>
            <w:r>
              <w:rPr>
                <w:sz w:val="24"/>
                <w:szCs w:val="24"/>
              </w:rPr>
              <w:t>1.30 pm to 2.30 pm</w:t>
            </w:r>
          </w:p>
        </w:tc>
        <w:tc>
          <w:tcPr>
            <w:tcW w:w="993" w:type="dxa"/>
            <w:shd w:val="clear" w:color="auto" w:fill="DBE5F1" w:themeFill="accent1" w:themeFillTint="33"/>
          </w:tcPr>
          <w:p w:rsidR="00D26177" w:rsidRDefault="00D26177" w:rsidP="00835FB8">
            <w:pPr>
              <w:jc w:val="both"/>
              <w:rPr>
                <w:sz w:val="24"/>
                <w:szCs w:val="24"/>
              </w:rPr>
            </w:pPr>
          </w:p>
        </w:tc>
        <w:tc>
          <w:tcPr>
            <w:tcW w:w="3562" w:type="dxa"/>
            <w:shd w:val="clear" w:color="auto" w:fill="DBE5F1" w:themeFill="accent1" w:themeFillTint="33"/>
          </w:tcPr>
          <w:p w:rsidR="00D26177" w:rsidRDefault="00DD5859" w:rsidP="00835FB8">
            <w:pPr>
              <w:jc w:val="both"/>
              <w:rPr>
                <w:sz w:val="24"/>
                <w:szCs w:val="24"/>
              </w:rPr>
            </w:pPr>
            <w:r>
              <w:rPr>
                <w:sz w:val="24"/>
                <w:szCs w:val="24"/>
              </w:rPr>
              <w:t>Lunch</w:t>
            </w:r>
          </w:p>
        </w:tc>
        <w:tc>
          <w:tcPr>
            <w:tcW w:w="2311" w:type="dxa"/>
            <w:shd w:val="clear" w:color="auto" w:fill="DBE5F1" w:themeFill="accent1" w:themeFillTint="33"/>
          </w:tcPr>
          <w:p w:rsidR="00D26177" w:rsidRDefault="00D26177" w:rsidP="00835FB8">
            <w:pPr>
              <w:jc w:val="both"/>
              <w:rPr>
                <w:sz w:val="24"/>
                <w:szCs w:val="24"/>
              </w:rPr>
            </w:pPr>
          </w:p>
        </w:tc>
      </w:tr>
      <w:tr w:rsidR="00DD5859" w:rsidTr="00A92BE8">
        <w:tc>
          <w:tcPr>
            <w:tcW w:w="2376" w:type="dxa"/>
          </w:tcPr>
          <w:p w:rsidR="00DD5859" w:rsidRDefault="00DD5859" w:rsidP="00835FB8">
            <w:pPr>
              <w:jc w:val="both"/>
              <w:rPr>
                <w:sz w:val="24"/>
                <w:szCs w:val="24"/>
              </w:rPr>
            </w:pPr>
            <w:r>
              <w:rPr>
                <w:sz w:val="24"/>
                <w:szCs w:val="24"/>
              </w:rPr>
              <w:t>2.30 pm to 4.00 pm</w:t>
            </w:r>
          </w:p>
        </w:tc>
        <w:tc>
          <w:tcPr>
            <w:tcW w:w="993" w:type="dxa"/>
          </w:tcPr>
          <w:p w:rsidR="00DD5859" w:rsidRDefault="00DD5859" w:rsidP="00DD5859">
            <w:pPr>
              <w:jc w:val="center"/>
              <w:rPr>
                <w:sz w:val="24"/>
                <w:szCs w:val="24"/>
              </w:rPr>
            </w:pPr>
            <w:r>
              <w:rPr>
                <w:sz w:val="24"/>
                <w:szCs w:val="24"/>
              </w:rPr>
              <w:t>IV</w:t>
            </w:r>
          </w:p>
        </w:tc>
        <w:tc>
          <w:tcPr>
            <w:tcW w:w="3562" w:type="dxa"/>
          </w:tcPr>
          <w:p w:rsidR="00DD5859" w:rsidRPr="00DD5859" w:rsidRDefault="00DD5859" w:rsidP="00DD5859">
            <w:pPr>
              <w:jc w:val="both"/>
              <w:rPr>
                <w:sz w:val="24"/>
                <w:szCs w:val="24"/>
              </w:rPr>
            </w:pPr>
            <w:r w:rsidRPr="00DD5859">
              <w:rPr>
                <w:sz w:val="24"/>
                <w:szCs w:val="24"/>
              </w:rPr>
              <w:t>Issues and Challenges in Operation and Maintenance of Irrigation Systems</w:t>
            </w:r>
          </w:p>
          <w:p w:rsidR="00DD5859" w:rsidRDefault="00DD5859" w:rsidP="00835FB8">
            <w:pPr>
              <w:jc w:val="both"/>
              <w:rPr>
                <w:sz w:val="24"/>
                <w:szCs w:val="24"/>
              </w:rPr>
            </w:pPr>
          </w:p>
        </w:tc>
        <w:tc>
          <w:tcPr>
            <w:tcW w:w="2311" w:type="dxa"/>
          </w:tcPr>
          <w:p w:rsidR="00DD5859" w:rsidRDefault="00DD5859" w:rsidP="00A53CD3">
            <w:pPr>
              <w:jc w:val="both"/>
              <w:rPr>
                <w:sz w:val="24"/>
                <w:szCs w:val="24"/>
              </w:rPr>
            </w:pPr>
            <w:r>
              <w:rPr>
                <w:sz w:val="24"/>
                <w:szCs w:val="24"/>
              </w:rPr>
              <w:t xml:space="preserve">Mr V.B.Patel and </w:t>
            </w:r>
            <w:r w:rsidR="00A53CD3">
              <w:rPr>
                <w:sz w:val="24"/>
                <w:szCs w:val="24"/>
              </w:rPr>
              <w:t>Representative from Water Resources Dept.</w:t>
            </w:r>
          </w:p>
        </w:tc>
      </w:tr>
      <w:tr w:rsidR="00DD5859" w:rsidTr="00A92BE8">
        <w:tc>
          <w:tcPr>
            <w:tcW w:w="2376" w:type="dxa"/>
          </w:tcPr>
          <w:p w:rsidR="00DD5859" w:rsidRDefault="00DD5859" w:rsidP="00835FB8">
            <w:pPr>
              <w:jc w:val="both"/>
              <w:rPr>
                <w:sz w:val="24"/>
                <w:szCs w:val="24"/>
              </w:rPr>
            </w:pPr>
            <w:r>
              <w:rPr>
                <w:sz w:val="24"/>
                <w:szCs w:val="24"/>
              </w:rPr>
              <w:t>4.00 pm to 5.30 pm</w:t>
            </w:r>
          </w:p>
        </w:tc>
        <w:tc>
          <w:tcPr>
            <w:tcW w:w="993" w:type="dxa"/>
          </w:tcPr>
          <w:p w:rsidR="00DD5859" w:rsidRDefault="00DD5859" w:rsidP="00DD5859">
            <w:pPr>
              <w:jc w:val="center"/>
              <w:rPr>
                <w:sz w:val="24"/>
                <w:szCs w:val="24"/>
              </w:rPr>
            </w:pPr>
            <w:r>
              <w:rPr>
                <w:sz w:val="24"/>
                <w:szCs w:val="24"/>
              </w:rPr>
              <w:t>V</w:t>
            </w:r>
          </w:p>
        </w:tc>
        <w:tc>
          <w:tcPr>
            <w:tcW w:w="3562" w:type="dxa"/>
          </w:tcPr>
          <w:p w:rsidR="00DD5859" w:rsidRDefault="00DD5859" w:rsidP="00835FB8">
            <w:pPr>
              <w:jc w:val="both"/>
              <w:rPr>
                <w:sz w:val="24"/>
                <w:szCs w:val="24"/>
              </w:rPr>
            </w:pPr>
            <w:r>
              <w:rPr>
                <w:sz w:val="24"/>
                <w:szCs w:val="24"/>
              </w:rPr>
              <w:t>Way Forward</w:t>
            </w:r>
          </w:p>
        </w:tc>
        <w:tc>
          <w:tcPr>
            <w:tcW w:w="2311" w:type="dxa"/>
          </w:tcPr>
          <w:p w:rsidR="00DD5859" w:rsidRDefault="00DD5859" w:rsidP="00DD5859">
            <w:pPr>
              <w:jc w:val="both"/>
              <w:rPr>
                <w:sz w:val="24"/>
                <w:szCs w:val="24"/>
              </w:rPr>
            </w:pPr>
            <w:r>
              <w:rPr>
                <w:sz w:val="24"/>
                <w:szCs w:val="24"/>
              </w:rPr>
              <w:t>Mr. Vijay Mahajan, Dr Tushaar Shah and</w:t>
            </w:r>
            <w:r w:rsidR="008771FC">
              <w:rPr>
                <w:sz w:val="24"/>
                <w:szCs w:val="24"/>
              </w:rPr>
              <w:t xml:space="preserve"> Dr R Parthasarthy</w:t>
            </w:r>
            <w:r>
              <w:rPr>
                <w:sz w:val="24"/>
                <w:szCs w:val="24"/>
              </w:rPr>
              <w:t xml:space="preserve">  </w:t>
            </w:r>
          </w:p>
        </w:tc>
      </w:tr>
      <w:tr w:rsidR="00DD5859" w:rsidTr="00A53CD3">
        <w:tc>
          <w:tcPr>
            <w:tcW w:w="2376" w:type="dxa"/>
            <w:shd w:val="clear" w:color="auto" w:fill="DBE5F1" w:themeFill="accent1" w:themeFillTint="33"/>
          </w:tcPr>
          <w:p w:rsidR="00DD5859" w:rsidRDefault="00DD5859" w:rsidP="00835FB8">
            <w:pPr>
              <w:jc w:val="both"/>
              <w:rPr>
                <w:sz w:val="24"/>
                <w:szCs w:val="24"/>
              </w:rPr>
            </w:pPr>
            <w:r>
              <w:rPr>
                <w:sz w:val="24"/>
                <w:szCs w:val="24"/>
              </w:rPr>
              <w:t>5.30 pm</w:t>
            </w:r>
          </w:p>
        </w:tc>
        <w:tc>
          <w:tcPr>
            <w:tcW w:w="993" w:type="dxa"/>
            <w:shd w:val="clear" w:color="auto" w:fill="DBE5F1" w:themeFill="accent1" w:themeFillTint="33"/>
          </w:tcPr>
          <w:p w:rsidR="00DD5859" w:rsidRDefault="00DD5859" w:rsidP="00DD5859">
            <w:pPr>
              <w:jc w:val="center"/>
              <w:rPr>
                <w:sz w:val="24"/>
                <w:szCs w:val="24"/>
              </w:rPr>
            </w:pPr>
          </w:p>
        </w:tc>
        <w:tc>
          <w:tcPr>
            <w:tcW w:w="3562" w:type="dxa"/>
            <w:shd w:val="clear" w:color="auto" w:fill="DBE5F1" w:themeFill="accent1" w:themeFillTint="33"/>
          </w:tcPr>
          <w:p w:rsidR="00DD5859" w:rsidRDefault="008771FC" w:rsidP="00835FB8">
            <w:pPr>
              <w:jc w:val="both"/>
              <w:rPr>
                <w:sz w:val="24"/>
                <w:szCs w:val="24"/>
              </w:rPr>
            </w:pPr>
            <w:r>
              <w:rPr>
                <w:sz w:val="24"/>
                <w:szCs w:val="24"/>
              </w:rPr>
              <w:t>Tea</w:t>
            </w:r>
          </w:p>
        </w:tc>
        <w:tc>
          <w:tcPr>
            <w:tcW w:w="2311" w:type="dxa"/>
            <w:shd w:val="clear" w:color="auto" w:fill="DBE5F1" w:themeFill="accent1" w:themeFillTint="33"/>
          </w:tcPr>
          <w:p w:rsidR="00DD5859" w:rsidRDefault="00DD5859" w:rsidP="00835FB8">
            <w:pPr>
              <w:jc w:val="both"/>
              <w:rPr>
                <w:sz w:val="24"/>
                <w:szCs w:val="24"/>
              </w:rPr>
            </w:pPr>
          </w:p>
        </w:tc>
      </w:tr>
    </w:tbl>
    <w:p w:rsidR="004D4028" w:rsidRPr="00835FB8" w:rsidRDefault="004D4028" w:rsidP="00835FB8">
      <w:pPr>
        <w:jc w:val="both"/>
        <w:rPr>
          <w:sz w:val="24"/>
          <w:szCs w:val="24"/>
        </w:rPr>
      </w:pPr>
    </w:p>
    <w:p w:rsidR="00964108" w:rsidRDefault="00856197" w:rsidP="00835FB8">
      <w:pPr>
        <w:jc w:val="both"/>
        <w:rPr>
          <w:sz w:val="24"/>
          <w:szCs w:val="24"/>
        </w:rPr>
      </w:pPr>
      <w:r w:rsidRPr="00835FB8">
        <w:rPr>
          <w:sz w:val="24"/>
          <w:szCs w:val="24"/>
        </w:rPr>
        <w:t xml:space="preserve"> </w:t>
      </w:r>
      <w:r w:rsidR="00072670" w:rsidRPr="00835FB8">
        <w:rPr>
          <w:sz w:val="24"/>
          <w:szCs w:val="24"/>
        </w:rPr>
        <w:t xml:space="preserve"> </w:t>
      </w:r>
      <w:r w:rsidR="00964108" w:rsidRPr="00835FB8">
        <w:rPr>
          <w:sz w:val="24"/>
          <w:szCs w:val="24"/>
        </w:rPr>
        <w:t xml:space="preserve"> </w:t>
      </w:r>
    </w:p>
    <w:p w:rsidR="00D26177" w:rsidRDefault="00D26177" w:rsidP="00835FB8">
      <w:pPr>
        <w:jc w:val="both"/>
        <w:rPr>
          <w:sz w:val="24"/>
          <w:szCs w:val="24"/>
        </w:rPr>
      </w:pPr>
    </w:p>
    <w:p w:rsidR="00D26177" w:rsidRDefault="00D26177" w:rsidP="00835FB8">
      <w:pPr>
        <w:jc w:val="both"/>
        <w:rPr>
          <w:sz w:val="24"/>
          <w:szCs w:val="24"/>
        </w:rPr>
      </w:pPr>
    </w:p>
    <w:p w:rsidR="00D26177" w:rsidRDefault="00D26177" w:rsidP="00835FB8">
      <w:pPr>
        <w:jc w:val="both"/>
        <w:rPr>
          <w:sz w:val="24"/>
          <w:szCs w:val="24"/>
        </w:rPr>
      </w:pPr>
    </w:p>
    <w:p w:rsidR="00D26177" w:rsidRDefault="00D26177" w:rsidP="00835FB8">
      <w:pPr>
        <w:jc w:val="both"/>
        <w:rPr>
          <w:sz w:val="24"/>
          <w:szCs w:val="24"/>
        </w:rPr>
      </w:pPr>
    </w:p>
    <w:p w:rsidR="00D26177" w:rsidRDefault="00D26177" w:rsidP="00835FB8">
      <w:pPr>
        <w:jc w:val="both"/>
        <w:rPr>
          <w:sz w:val="24"/>
          <w:szCs w:val="24"/>
        </w:rPr>
      </w:pPr>
    </w:p>
    <w:p w:rsidR="00D26177" w:rsidRDefault="00D26177" w:rsidP="00835FB8">
      <w:pPr>
        <w:jc w:val="both"/>
        <w:rPr>
          <w:sz w:val="24"/>
          <w:szCs w:val="24"/>
        </w:rPr>
      </w:pPr>
    </w:p>
    <w:p w:rsidR="00D26177" w:rsidRDefault="00D26177" w:rsidP="00835FB8">
      <w:pPr>
        <w:jc w:val="both"/>
        <w:rPr>
          <w:sz w:val="24"/>
          <w:szCs w:val="24"/>
        </w:rPr>
      </w:pPr>
    </w:p>
    <w:p w:rsidR="00475884" w:rsidRDefault="00475884" w:rsidP="00835FB8">
      <w:pPr>
        <w:jc w:val="both"/>
        <w:rPr>
          <w:sz w:val="24"/>
          <w:szCs w:val="24"/>
        </w:rPr>
      </w:pPr>
    </w:p>
    <w:p w:rsidR="00D26177" w:rsidRPr="00835FB8" w:rsidRDefault="00D26177" w:rsidP="00835FB8">
      <w:pPr>
        <w:jc w:val="both"/>
        <w:rPr>
          <w:sz w:val="24"/>
          <w:szCs w:val="24"/>
        </w:rPr>
      </w:pPr>
    </w:p>
    <w:sectPr w:rsidR="00D26177" w:rsidRPr="00835FB8" w:rsidSect="00876B4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FC5" w:rsidRDefault="00BC5FC5" w:rsidP="000C1394">
      <w:pPr>
        <w:spacing w:after="0" w:line="240" w:lineRule="auto"/>
      </w:pPr>
      <w:r>
        <w:separator/>
      </w:r>
    </w:p>
  </w:endnote>
  <w:endnote w:type="continuationSeparator" w:id="1">
    <w:p w:rsidR="00BC5FC5" w:rsidRDefault="00BC5FC5" w:rsidP="000C1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672"/>
      <w:docPartObj>
        <w:docPartGallery w:val="Page Numbers (Bottom of Page)"/>
        <w:docPartUnique/>
      </w:docPartObj>
    </w:sdtPr>
    <w:sdtContent>
      <w:p w:rsidR="000C1394" w:rsidRDefault="000C1394">
        <w:pPr>
          <w:pStyle w:val="Footer"/>
          <w:jc w:val="right"/>
        </w:pPr>
        <w:fldSimple w:instr=" PAGE   \* MERGEFORMAT ">
          <w:r w:rsidR="00893239">
            <w:rPr>
              <w:noProof/>
            </w:rPr>
            <w:t>1</w:t>
          </w:r>
        </w:fldSimple>
      </w:p>
    </w:sdtContent>
  </w:sdt>
  <w:p w:rsidR="000C1394" w:rsidRDefault="000C1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FC5" w:rsidRDefault="00BC5FC5" w:rsidP="000C1394">
      <w:pPr>
        <w:spacing w:after="0" w:line="240" w:lineRule="auto"/>
      </w:pPr>
      <w:r>
        <w:separator/>
      </w:r>
    </w:p>
  </w:footnote>
  <w:footnote w:type="continuationSeparator" w:id="1">
    <w:p w:rsidR="00BC5FC5" w:rsidRDefault="00BC5FC5" w:rsidP="000C1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F22"/>
    <w:multiLevelType w:val="hybridMultilevel"/>
    <w:tmpl w:val="6B7E3A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9F0608"/>
    <w:multiLevelType w:val="hybridMultilevel"/>
    <w:tmpl w:val="2556A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6A713A"/>
    <w:multiLevelType w:val="hybridMultilevel"/>
    <w:tmpl w:val="24E0313A"/>
    <w:lvl w:ilvl="0" w:tplc="F3406E0C">
      <w:start w:val="1"/>
      <w:numFmt w:val="decimal"/>
      <w:lvlText w:val="%1."/>
      <w:lvlJc w:val="left"/>
      <w:pPr>
        <w:tabs>
          <w:tab w:val="num" w:pos="720"/>
        </w:tabs>
        <w:ind w:left="720" w:hanging="360"/>
      </w:pPr>
      <w:rPr>
        <w:rFonts w:asciiTheme="minorHAnsi" w:eastAsiaTheme="minorHAnsi" w:hAnsiTheme="minorHAnsi" w:cstheme="minorHAns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3E5458"/>
    <w:multiLevelType w:val="hybridMultilevel"/>
    <w:tmpl w:val="18BE80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D7F1C94"/>
    <w:multiLevelType w:val="hybridMultilevel"/>
    <w:tmpl w:val="C2CA52A8"/>
    <w:lvl w:ilvl="0" w:tplc="567A0B74">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F456C5"/>
    <w:multiLevelType w:val="hybridMultilevel"/>
    <w:tmpl w:val="C2CA52A8"/>
    <w:lvl w:ilvl="0" w:tplc="567A0B74">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905B31"/>
    <w:multiLevelType w:val="hybridMultilevel"/>
    <w:tmpl w:val="C2CA52A8"/>
    <w:lvl w:ilvl="0" w:tplc="567A0B74">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0893FF1"/>
    <w:multiLevelType w:val="hybridMultilevel"/>
    <w:tmpl w:val="2F3EE95C"/>
    <w:lvl w:ilvl="0" w:tplc="031245B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2D530EF"/>
    <w:multiLevelType w:val="hybridMultilevel"/>
    <w:tmpl w:val="7BD06E9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75226588"/>
    <w:multiLevelType w:val="hybridMultilevel"/>
    <w:tmpl w:val="DEE0E6FE"/>
    <w:lvl w:ilvl="0" w:tplc="B3C8B4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0"/>
  </w:num>
  <w:num w:numId="5">
    <w:abstractNumId w:val="3"/>
  </w:num>
  <w:num w:numId="6">
    <w:abstractNumId w:val="1"/>
  </w:num>
  <w:num w:numId="7">
    <w:abstractNumId w:val="7"/>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E7473"/>
    <w:rsid w:val="00020243"/>
    <w:rsid w:val="000279CB"/>
    <w:rsid w:val="00072670"/>
    <w:rsid w:val="000A0E46"/>
    <w:rsid w:val="000B1F8A"/>
    <w:rsid w:val="000C1394"/>
    <w:rsid w:val="00165F89"/>
    <w:rsid w:val="001C1234"/>
    <w:rsid w:val="00246D10"/>
    <w:rsid w:val="0026695D"/>
    <w:rsid w:val="00312AE2"/>
    <w:rsid w:val="00381821"/>
    <w:rsid w:val="003B06CD"/>
    <w:rsid w:val="003E00D4"/>
    <w:rsid w:val="003E64FE"/>
    <w:rsid w:val="003F0548"/>
    <w:rsid w:val="003F2039"/>
    <w:rsid w:val="0047458A"/>
    <w:rsid w:val="00475884"/>
    <w:rsid w:val="004C634C"/>
    <w:rsid w:val="004D4028"/>
    <w:rsid w:val="0050219E"/>
    <w:rsid w:val="006427DF"/>
    <w:rsid w:val="006A2426"/>
    <w:rsid w:val="00710099"/>
    <w:rsid w:val="007A2091"/>
    <w:rsid w:val="007E19D1"/>
    <w:rsid w:val="007E68BE"/>
    <w:rsid w:val="00835FB8"/>
    <w:rsid w:val="00856197"/>
    <w:rsid w:val="00876B45"/>
    <w:rsid w:val="008771FC"/>
    <w:rsid w:val="00893239"/>
    <w:rsid w:val="00894AF7"/>
    <w:rsid w:val="008B3F43"/>
    <w:rsid w:val="008F44C2"/>
    <w:rsid w:val="00934057"/>
    <w:rsid w:val="00953A02"/>
    <w:rsid w:val="00964108"/>
    <w:rsid w:val="00966DEC"/>
    <w:rsid w:val="009B4183"/>
    <w:rsid w:val="009C43E4"/>
    <w:rsid w:val="009F0585"/>
    <w:rsid w:val="00A01430"/>
    <w:rsid w:val="00A53CD3"/>
    <w:rsid w:val="00A92BE8"/>
    <w:rsid w:val="00B11375"/>
    <w:rsid w:val="00B138E5"/>
    <w:rsid w:val="00B35EC2"/>
    <w:rsid w:val="00BC5FC5"/>
    <w:rsid w:val="00CB28C2"/>
    <w:rsid w:val="00D26177"/>
    <w:rsid w:val="00D41A5C"/>
    <w:rsid w:val="00D91A2B"/>
    <w:rsid w:val="00DD5859"/>
    <w:rsid w:val="00DE612D"/>
    <w:rsid w:val="00DE7473"/>
    <w:rsid w:val="00E7173E"/>
    <w:rsid w:val="00E906DA"/>
    <w:rsid w:val="00F66F22"/>
    <w:rsid w:val="00FA34A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F22"/>
    <w:pPr>
      <w:ind w:left="720"/>
      <w:contextualSpacing/>
    </w:pPr>
    <w:rPr>
      <w:lang w:val="en-US"/>
    </w:rPr>
  </w:style>
  <w:style w:type="table" w:styleId="TableGrid">
    <w:name w:val="Table Grid"/>
    <w:basedOn w:val="TableNormal"/>
    <w:uiPriority w:val="59"/>
    <w:rsid w:val="00D261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C13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1394"/>
  </w:style>
  <w:style w:type="paragraph" w:styleId="Footer">
    <w:name w:val="footer"/>
    <w:basedOn w:val="Normal"/>
    <w:link w:val="FooterChar"/>
    <w:uiPriority w:val="99"/>
    <w:unhideWhenUsed/>
    <w:rsid w:val="000C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3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5</cp:revision>
  <cp:lastPrinted>2017-07-14T05:26:00Z</cp:lastPrinted>
  <dcterms:created xsi:type="dcterms:W3CDTF">2017-07-14T05:29:00Z</dcterms:created>
  <dcterms:modified xsi:type="dcterms:W3CDTF">2017-07-14T06:10:00Z</dcterms:modified>
</cp:coreProperties>
</file>